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5B176B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B176B" w:rsidRPr="005B176B" w:rsidRDefault="005B176B" w:rsidP="005B176B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Nabavka usluga – osiguranje imovine, lica i motornih vozila, u trajanju od dvanaest meseci</w:t>
      </w:r>
    </w:p>
    <w:p w:rsidR="00CC24FA" w:rsidRPr="00F0095F" w:rsidRDefault="005B176B" w:rsidP="005B176B">
      <w:pPr>
        <w:jc w:val="both"/>
        <w:rPr>
          <w:b/>
          <w:szCs w:val="24"/>
          <w:lang w:val="sr-Latn-RS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OSIGURANJE - 66510000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CB6A95">
        <w:rPr>
          <w:b/>
          <w:szCs w:val="24"/>
          <w:lang w:val="sl-SI"/>
        </w:rPr>
        <w:t xml:space="preserve"> u dinarima bez poreza</w:t>
      </w:r>
      <w:r w:rsidR="005B176B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5B176B" w:rsidRPr="005B176B" w:rsidRDefault="005B176B" w:rsidP="005B176B">
      <w:pPr>
        <w:rPr>
          <w:szCs w:val="24"/>
          <w:lang w:val="sl-SI"/>
        </w:rPr>
      </w:pPr>
      <w:r w:rsidRPr="005B176B">
        <w:rPr>
          <w:szCs w:val="24"/>
          <w:lang w:val="sl-SI"/>
        </w:rPr>
        <w:t xml:space="preserve">Partija 1 – Osiguranje imovine – </w:t>
      </w:r>
    </w:p>
    <w:p w:rsidR="005B176B" w:rsidRPr="005B176B" w:rsidRDefault="005B176B" w:rsidP="005B176B">
      <w:pPr>
        <w:rPr>
          <w:szCs w:val="24"/>
          <w:lang w:val="sl-SI"/>
        </w:rPr>
      </w:pPr>
      <w:r w:rsidRPr="005B176B">
        <w:rPr>
          <w:szCs w:val="24"/>
          <w:lang w:val="sl-SI"/>
        </w:rPr>
        <w:t>900.000,00 dinara</w:t>
      </w:r>
    </w:p>
    <w:p w:rsidR="005B176B" w:rsidRPr="005B176B" w:rsidRDefault="005B176B" w:rsidP="005B176B">
      <w:pPr>
        <w:rPr>
          <w:szCs w:val="24"/>
          <w:lang w:val="sl-SI"/>
        </w:rPr>
      </w:pPr>
      <w:r w:rsidRPr="005B176B">
        <w:rPr>
          <w:szCs w:val="24"/>
          <w:lang w:val="sl-SI"/>
        </w:rPr>
        <w:t xml:space="preserve">Partija 2 – Osiguranje lica – </w:t>
      </w:r>
    </w:p>
    <w:p w:rsidR="005B176B" w:rsidRPr="005B176B" w:rsidRDefault="005B176B" w:rsidP="005B176B">
      <w:pPr>
        <w:rPr>
          <w:szCs w:val="24"/>
          <w:lang w:val="sl-SI"/>
        </w:rPr>
      </w:pPr>
      <w:r w:rsidRPr="005B176B">
        <w:rPr>
          <w:szCs w:val="24"/>
          <w:lang w:val="sl-SI"/>
        </w:rPr>
        <w:t>170.000,00 dinara</w:t>
      </w:r>
    </w:p>
    <w:p w:rsidR="005B176B" w:rsidRPr="005B176B" w:rsidRDefault="005B176B" w:rsidP="005B176B">
      <w:pPr>
        <w:rPr>
          <w:szCs w:val="24"/>
          <w:lang w:val="sl-SI"/>
        </w:rPr>
      </w:pPr>
      <w:r w:rsidRPr="005B176B">
        <w:rPr>
          <w:szCs w:val="24"/>
          <w:lang w:val="sl-SI"/>
        </w:rPr>
        <w:t>Partija 3 – Osiguranje motornih vozila – 200.000,00 dinara</w:t>
      </w:r>
    </w:p>
    <w:p w:rsidR="00FB75E4" w:rsidRDefault="005B176B" w:rsidP="005B176B">
      <w:pPr>
        <w:rPr>
          <w:szCs w:val="24"/>
          <w:lang w:val="sl-SI"/>
        </w:rPr>
      </w:pPr>
      <w:r w:rsidRPr="005B176B">
        <w:rPr>
          <w:szCs w:val="24"/>
          <w:lang w:val="sl-SI"/>
        </w:rPr>
        <w:t>Ukupno: 1.270.000,00 dinara</w:t>
      </w:r>
    </w:p>
    <w:p w:rsidR="005B176B" w:rsidRPr="00FB75E4" w:rsidRDefault="005B176B" w:rsidP="005B176B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5B176B" w:rsidP="00B359B2">
      <w:pPr>
        <w:rPr>
          <w:szCs w:val="24"/>
          <w:lang w:val="sl-SI"/>
        </w:rPr>
      </w:pPr>
      <w:r>
        <w:rPr>
          <w:szCs w:val="24"/>
          <w:lang w:val="sl-SI"/>
        </w:rPr>
        <w:t>- 8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5B176B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ajviša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cena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="00CB6A95">
              <w:rPr>
                <w:b/>
                <w:szCs w:val="24"/>
                <w:lang w:val="en-US"/>
              </w:rPr>
              <w:t>dinarima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bez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poreza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ajniža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cena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="00CB6A95">
              <w:rPr>
                <w:b/>
                <w:szCs w:val="24"/>
                <w:lang w:val="en-US"/>
              </w:rPr>
              <w:t>dinarima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bez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poreza</w:t>
            </w:r>
            <w:proofErr w:type="spellEnd"/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5B176B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856.130,66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5B176B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634.523,57</w:t>
            </w:r>
            <w:r w:rsidR="00CC24FA" w:rsidRPr="005B176B">
              <w:rPr>
                <w:szCs w:val="24"/>
                <w:lang w:val="sr-Latn-CS" w:eastAsia="sr-Latn-CS"/>
              </w:rPr>
              <w:t xml:space="preserve">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84.645,00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49.005,00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155.486,02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95.391,67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5B176B" w:rsidRDefault="005B176B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5B176B" w:rsidRPr="0013720C" w:rsidTr="00584B6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13720C" w:rsidRDefault="005B176B" w:rsidP="00584B67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13720C" w:rsidRDefault="005B176B" w:rsidP="00584B67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ajviša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cena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="00CB6A95">
              <w:rPr>
                <w:b/>
                <w:szCs w:val="24"/>
                <w:lang w:val="en-US"/>
              </w:rPr>
              <w:t>dinarima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bez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poreza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13720C" w:rsidRDefault="005B176B" w:rsidP="00584B67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ajniža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cena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="00CB6A95">
              <w:rPr>
                <w:b/>
                <w:szCs w:val="24"/>
                <w:lang w:val="en-US"/>
              </w:rPr>
              <w:t>dinarima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bez</w:t>
            </w:r>
            <w:proofErr w:type="spellEnd"/>
            <w:r w:rsidR="00CB6A95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CB6A95">
              <w:rPr>
                <w:b/>
                <w:szCs w:val="24"/>
                <w:lang w:val="en-US"/>
              </w:rPr>
              <w:t>poreza</w:t>
            </w:r>
            <w:proofErr w:type="spellEnd"/>
          </w:p>
        </w:tc>
      </w:tr>
      <w:tr w:rsidR="005B176B" w:rsidRPr="0013720C" w:rsidTr="00584B6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584B67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584B67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856.130,66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584B67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634.523,57</w:t>
            </w:r>
            <w:r w:rsidRPr="005B176B">
              <w:rPr>
                <w:szCs w:val="24"/>
                <w:lang w:val="sr-Latn-CS" w:eastAsia="sr-Latn-CS"/>
              </w:rPr>
              <w:t xml:space="preserve">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</w:tr>
      <w:tr w:rsidR="005B176B" w:rsidRPr="0013720C" w:rsidTr="00584B6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584B6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584B67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84.645,00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584B67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49.005,00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5B176B" w:rsidRPr="0013720C" w:rsidTr="00584B6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584B67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584B67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155.486,02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5B176B" w:rsidP="00584B67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95.391,67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B176B">
        <w:rPr>
          <w:szCs w:val="24"/>
          <w:lang w:val="sl-SI"/>
        </w:rPr>
        <w:t>11.08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5B176B" w:rsidRDefault="005B176B" w:rsidP="00B359B2">
      <w:pPr>
        <w:rPr>
          <w:szCs w:val="24"/>
          <w:lang w:val="sl-SI"/>
        </w:rPr>
      </w:pPr>
      <w:bookmarkStart w:id="0" w:name="_GoBack"/>
      <w:bookmarkEnd w:id="0"/>
    </w:p>
    <w:p w:rsidR="00987632" w:rsidRPr="00987632" w:rsidRDefault="00987632" w:rsidP="00987632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>1. UNIQA NEŽIVOTNO OSIGURANJE ADO – 22.08.2016.</w:t>
      </w:r>
    </w:p>
    <w:p w:rsidR="00987632" w:rsidRPr="00987632" w:rsidRDefault="00987632" w:rsidP="00987632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>2. DDOR NOVI SAD ADO – 24.08.2016.</w:t>
      </w:r>
    </w:p>
    <w:p w:rsidR="00987632" w:rsidRPr="00987632" w:rsidRDefault="00987632" w:rsidP="00987632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>3. KOMPANIJA DUNAV OSIGURANJE ADEO, GFO MOTORNIH VOZILA – 22.08.2016.</w:t>
      </w:r>
    </w:p>
    <w:p w:rsidR="005B176B" w:rsidRDefault="005B176B" w:rsidP="00B359B2">
      <w:pPr>
        <w:rPr>
          <w:szCs w:val="24"/>
          <w:lang w:val="sl-SI"/>
        </w:rPr>
      </w:pPr>
    </w:p>
    <w:p w:rsidR="005B176B" w:rsidRPr="00074256" w:rsidRDefault="005B176B" w:rsidP="00B359B2">
      <w:pPr>
        <w:rPr>
          <w:szCs w:val="24"/>
          <w:lang w:val="sl-SI"/>
        </w:rPr>
      </w:pP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5B176B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B176B">
        <w:rPr>
          <w:szCs w:val="24"/>
          <w:lang w:val="sl-SI"/>
        </w:rPr>
        <w:t>UNIQA NEŽIVOTNO OSIGURANJE ADO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B176B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Milutina Milankovića 134g</w:t>
      </w:r>
    </w:p>
    <w:p w:rsidR="00E645C0" w:rsidRPr="00E645C0" w:rsidRDefault="005B176B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104990662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5B176B">
        <w:rPr>
          <w:szCs w:val="24"/>
          <w:lang w:val="sl-SI"/>
        </w:rPr>
        <w:t>broj: 20289414</w:t>
      </w:r>
    </w:p>
    <w:p w:rsidR="005B176B" w:rsidRDefault="005B176B" w:rsidP="00E645C0">
      <w:pPr>
        <w:jc w:val="both"/>
        <w:rPr>
          <w:szCs w:val="24"/>
          <w:lang w:val="sl-SI"/>
        </w:rPr>
      </w:pP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DDOR NOVI SAD ADO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Bulevar Zorana Đinđića 6b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4316EE">
        <w:rPr>
          <w:szCs w:val="24"/>
          <w:lang w:val="sl-SI"/>
        </w:rPr>
        <w:t>101633677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4316EE">
        <w:rPr>
          <w:szCs w:val="24"/>
          <w:lang w:val="sl-SI"/>
        </w:rPr>
        <w:t>08194815</w:t>
      </w:r>
    </w:p>
    <w:p w:rsidR="005B176B" w:rsidRPr="00E645C0" w:rsidRDefault="005B176B" w:rsidP="00E645C0">
      <w:pPr>
        <w:jc w:val="both"/>
        <w:rPr>
          <w:szCs w:val="24"/>
          <w:lang w:val="sl-SI"/>
        </w:rPr>
      </w:pPr>
    </w:p>
    <w:p w:rsidR="005B176B" w:rsidRPr="00E645C0" w:rsidRDefault="004316EE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Naziv ponuđača: KOMPANIJA DUNAV OSIGURANJE ADEO, GFO MOTORNIH VOZILA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</w:t>
      </w:r>
      <w:r w:rsidR="004316EE">
        <w:rPr>
          <w:szCs w:val="24"/>
          <w:lang w:val="sl-SI"/>
        </w:rPr>
        <w:t xml:space="preserve"> broj: Makedonska 4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4316EE">
        <w:rPr>
          <w:szCs w:val="24"/>
          <w:lang w:val="sl-SI"/>
        </w:rPr>
        <w:t>100001958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4316EE">
        <w:rPr>
          <w:szCs w:val="24"/>
          <w:lang w:val="sl-SI"/>
        </w:rPr>
        <w:t>07046898</w:t>
      </w:r>
    </w:p>
    <w:p w:rsidR="005B176B" w:rsidRPr="00125B56" w:rsidRDefault="005B176B" w:rsidP="005B176B">
      <w:pPr>
        <w:rPr>
          <w:b/>
          <w:szCs w:val="24"/>
          <w:lang w:val="sl-SI"/>
        </w:rPr>
      </w:pP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4316EE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E3333"/>
    <w:rsid w:val="003210C2"/>
    <w:rsid w:val="003A363A"/>
    <w:rsid w:val="003F3DBA"/>
    <w:rsid w:val="00402E7D"/>
    <w:rsid w:val="004316EE"/>
    <w:rsid w:val="005410A3"/>
    <w:rsid w:val="005B176B"/>
    <w:rsid w:val="006B5FEC"/>
    <w:rsid w:val="00732240"/>
    <w:rsid w:val="00737179"/>
    <w:rsid w:val="00794521"/>
    <w:rsid w:val="007C0132"/>
    <w:rsid w:val="007C358E"/>
    <w:rsid w:val="007E13D5"/>
    <w:rsid w:val="00975706"/>
    <w:rsid w:val="00987632"/>
    <w:rsid w:val="009A30C9"/>
    <w:rsid w:val="009A715F"/>
    <w:rsid w:val="009F7429"/>
    <w:rsid w:val="00A057AF"/>
    <w:rsid w:val="00B359B2"/>
    <w:rsid w:val="00BA7924"/>
    <w:rsid w:val="00BB3FD5"/>
    <w:rsid w:val="00C60570"/>
    <w:rsid w:val="00CB6A95"/>
    <w:rsid w:val="00CC24FA"/>
    <w:rsid w:val="00D53DE0"/>
    <w:rsid w:val="00DB4138"/>
    <w:rsid w:val="00E149D1"/>
    <w:rsid w:val="00E645C0"/>
    <w:rsid w:val="00EF528E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 Char Char Char Char"/>
    <w:basedOn w:val="Normal"/>
    <w:rsid w:val="00987632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2016-09-08T06:33:00Z</cp:lastPrinted>
  <dcterms:created xsi:type="dcterms:W3CDTF">2015-12-24T13:08:00Z</dcterms:created>
  <dcterms:modified xsi:type="dcterms:W3CDTF">2016-09-08T07:03:00Z</dcterms:modified>
</cp:coreProperties>
</file>