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C5381F" w:rsidRDefault="00DF76D2" w:rsidP="00162C92">
      <w:pPr>
        <w:jc w:val="both"/>
      </w:pPr>
      <w:r w:rsidRPr="007A7D61">
        <w:t>Broj:</w:t>
      </w:r>
      <w:r w:rsidR="00ED0BA7">
        <w:t xml:space="preserve"> </w:t>
      </w:r>
      <w:r w:rsidR="00407879">
        <w:rPr>
          <w:lang w:val="sr-Latn-RS"/>
        </w:rPr>
        <w:t>2621</w:t>
      </w:r>
      <w:r w:rsidR="00C5381F">
        <w:t>/7</w:t>
      </w:r>
    </w:p>
    <w:p w:rsidR="00DF76D2" w:rsidRPr="00D12F4C" w:rsidRDefault="00ED0BA7" w:rsidP="00A2730A">
      <w:pPr>
        <w:jc w:val="both"/>
      </w:pPr>
      <w:r>
        <w:t xml:space="preserve">Datum: </w:t>
      </w:r>
      <w:r w:rsidR="00407879">
        <w:rPr>
          <w:lang w:val="sr-Latn-RS"/>
        </w:rPr>
        <w:t>0</w:t>
      </w:r>
      <w:r w:rsidR="003A7A41">
        <w:rPr>
          <w:lang w:val="sr-Latn-RS"/>
        </w:rPr>
        <w:t>4</w:t>
      </w:r>
      <w:r w:rsidR="00407879">
        <w:rPr>
          <w:lang w:val="sr-Latn-RS"/>
        </w:rPr>
        <w:t>.09.2018</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E00E5" w:rsidRDefault="00DF76D2"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C5381F" w:rsidRPr="00C5381F" w:rsidRDefault="00C5381F" w:rsidP="00C5381F">
      <w:pPr>
        <w:jc w:val="center"/>
        <w:rPr>
          <w:rFonts w:eastAsia="Calibri"/>
          <w:b/>
          <w:sz w:val="28"/>
          <w:szCs w:val="28"/>
          <w:lang w:val="sl-SI"/>
        </w:rPr>
      </w:pPr>
      <w:r w:rsidRPr="00C5381F">
        <w:rPr>
          <w:rFonts w:eastAsia="Calibri"/>
          <w:b/>
          <w:lang w:val="sr-Latn-CS"/>
        </w:rPr>
        <w:t>za nabavku dobara - medicinskih i tehničkih gasova, u količini za 12 meseci</w:t>
      </w:r>
    </w:p>
    <w:p w:rsidR="00C5381F" w:rsidRPr="00C5381F" w:rsidRDefault="00C5381F" w:rsidP="00C5381F">
      <w:pPr>
        <w:autoSpaceDE w:val="0"/>
        <w:autoSpaceDN w:val="0"/>
        <w:adjustRightInd w:val="0"/>
        <w:jc w:val="center"/>
        <w:rPr>
          <w:rFonts w:eastAsia="TimesNewRomanPS-BoldMT"/>
          <w:b/>
          <w:bCs/>
          <w:noProof/>
          <w:lang w:val="sr-Latn-CS"/>
        </w:rPr>
      </w:pPr>
      <w:r w:rsidRPr="00C5381F">
        <w:rPr>
          <w:rFonts w:eastAsia="Calibri"/>
          <w:b/>
          <w:noProof/>
          <w:lang w:val="sr-Latn-CS"/>
        </w:rPr>
        <w:t>Institut za neonatologiju</w:t>
      </w:r>
    </w:p>
    <w:p w:rsidR="00C5381F" w:rsidRPr="00C5381F" w:rsidRDefault="00C5381F" w:rsidP="00C5381F">
      <w:pPr>
        <w:autoSpaceDE w:val="0"/>
        <w:autoSpaceDN w:val="0"/>
        <w:adjustRightInd w:val="0"/>
        <w:jc w:val="center"/>
        <w:rPr>
          <w:rFonts w:eastAsia="Calibri"/>
          <w:b/>
          <w:noProof/>
          <w:lang w:val="sr-Latn-CS"/>
        </w:rPr>
      </w:pPr>
      <w:r w:rsidRPr="00C5381F">
        <w:rPr>
          <w:rFonts w:eastAsia="Calibri"/>
          <w:b/>
          <w:noProof/>
          <w:lang w:val="sr-Latn-CS"/>
        </w:rPr>
        <w:t>Beograd</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407879">
        <w:rPr>
          <w:b/>
          <w:bCs/>
          <w:lang w:val="sl-SI"/>
        </w:rPr>
        <w:t>11</w:t>
      </w:r>
      <w:r>
        <w:rPr>
          <w:b/>
          <w:bCs/>
          <w:lang w:val="sl-SI"/>
        </w:rPr>
        <w:t>/201</w:t>
      </w:r>
      <w:r w:rsidR="00407879">
        <w:rPr>
          <w:b/>
          <w:bCs/>
          <w:lang w:val="sl-SI"/>
        </w:rPr>
        <w:t>8</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DF76D2" w:rsidRPr="00D81CF9" w:rsidRDefault="00DF76D2" w:rsidP="00D81CF9">
      <w:pPr>
        <w:rPr>
          <w:lang w:val="sl-SI"/>
        </w:rPr>
      </w:pPr>
    </w:p>
    <w:p w:rsidR="00DF76D2" w:rsidRPr="009F2FAC" w:rsidRDefault="00D13434"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D13434">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Default="00DF76D2" w:rsidP="00F254C2">
      <w:pPr>
        <w:numPr>
          <w:ilvl w:val="0"/>
          <w:numId w:val="2"/>
        </w:numPr>
        <w:rPr>
          <w:lang w:val="sl-SI"/>
        </w:rPr>
      </w:pPr>
      <w:r w:rsidRPr="007A7D61">
        <w:rPr>
          <w:lang w:val="sl-SI"/>
        </w:rPr>
        <w:t>Opšti podaci o javnoj nabavci</w:t>
      </w:r>
    </w:p>
    <w:p w:rsidR="00DF76D2" w:rsidRDefault="00DF76D2" w:rsidP="00100AF3">
      <w:pPr>
        <w:ind w:left="360"/>
        <w:rPr>
          <w:lang w:val="sl-SI"/>
        </w:rPr>
      </w:pPr>
    </w:p>
    <w:p w:rsidR="00DF76D2" w:rsidRDefault="00DF76D2" w:rsidP="00F254C2">
      <w:pPr>
        <w:numPr>
          <w:ilvl w:val="0"/>
          <w:numId w:val="2"/>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F254C2">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F254C2">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F254C2">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F254C2">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113433" w:rsidRPr="00113433" w:rsidRDefault="00113433" w:rsidP="00F254C2">
      <w:pPr>
        <w:numPr>
          <w:ilvl w:val="0"/>
          <w:numId w:val="2"/>
        </w:numPr>
        <w:rPr>
          <w:rFonts w:eastAsia="Calibri"/>
          <w:lang w:val="sl-SI"/>
        </w:rPr>
      </w:pPr>
      <w:r w:rsidRPr="00113433">
        <w:rPr>
          <w:rFonts w:eastAsia="Calibri"/>
          <w:lang w:val="sl-SI"/>
        </w:rPr>
        <w:t>OBRAZAC  1  -  obrazac ponude  mora biti popunjen  (popunjen obrazac ponude znači</w:t>
      </w:r>
    </w:p>
    <w:p w:rsidR="00113433" w:rsidRPr="00113433" w:rsidRDefault="00113433" w:rsidP="00113433">
      <w:pPr>
        <w:rPr>
          <w:rFonts w:eastAsia="Calibri"/>
          <w:lang w:val="sl-SI"/>
        </w:rPr>
      </w:pPr>
      <w:r w:rsidRPr="00113433">
        <w:rPr>
          <w:rFonts w:eastAsia="Calibri"/>
          <w:lang w:val="sl-SI"/>
        </w:rPr>
        <w:t>popuniti sva prazna polja određena za upis podataka), čitko, bez precrtavanja, brisanja i dopisivanja, overen i potpisan od strane odgovornog (ovlašćenog) lica ponuđača.</w:t>
      </w:r>
    </w:p>
    <w:p w:rsidR="00113433" w:rsidRPr="00113433" w:rsidRDefault="00113433" w:rsidP="00113433">
      <w:pPr>
        <w:rPr>
          <w:rFonts w:eastAsia="Calibri"/>
          <w:lang w:val="sl-SI"/>
        </w:rPr>
      </w:pPr>
    </w:p>
    <w:p w:rsidR="00113433" w:rsidRDefault="00113433" w:rsidP="00113433">
      <w:pPr>
        <w:ind w:firstLine="360"/>
        <w:jc w:val="both"/>
        <w:rPr>
          <w:rFonts w:eastAsia="Calibri"/>
          <w:lang w:val="sl-SI"/>
        </w:rPr>
      </w:pPr>
      <w:r w:rsidRPr="00113433">
        <w:rPr>
          <w:rFonts w:eastAsia="Calibri"/>
          <w:lang w:val="sl-SI"/>
        </w:rPr>
        <w:t>-</w:t>
      </w:r>
      <w:r w:rsidRPr="00113433">
        <w:rPr>
          <w:rFonts w:eastAsia="Calibri"/>
          <w:lang w:val="sl-SI"/>
        </w:rPr>
        <w:tab/>
        <w:t>OBRAZAC  2  -  obrazac strukture cene (popunjen, potpisan i overen pečatom),</w:t>
      </w:r>
    </w:p>
    <w:p w:rsidR="007E00E5" w:rsidRPr="00113433" w:rsidRDefault="007E00E5" w:rsidP="00113433">
      <w:pPr>
        <w:ind w:firstLine="360"/>
        <w:jc w:val="both"/>
        <w:rPr>
          <w:rFonts w:eastAsia="Calibri"/>
          <w:lang w:val="sl-SI"/>
        </w:rPr>
      </w:pPr>
    </w:p>
    <w:p w:rsidR="00113433" w:rsidRPr="00113433" w:rsidRDefault="00113433" w:rsidP="00113433">
      <w:pPr>
        <w:ind w:left="360"/>
        <w:rPr>
          <w:rFonts w:eastAsia="Calibri"/>
          <w:lang w:val="sl-SI"/>
        </w:rPr>
      </w:pPr>
      <w:r w:rsidRPr="00113433">
        <w:rPr>
          <w:rFonts w:eastAsia="Calibri"/>
          <w:lang w:val="sl-SI"/>
        </w:rPr>
        <w:t>-</w:t>
      </w:r>
      <w:r w:rsidRPr="00113433">
        <w:rPr>
          <w:rFonts w:eastAsia="Calibri"/>
          <w:lang w:val="sl-SI"/>
        </w:rPr>
        <w:tab/>
        <w:t>OBRAZAC 3  - Pismena izjava o prihvatanju uslova utvrđenih konkursnom</w:t>
      </w:r>
    </w:p>
    <w:p w:rsidR="00113433" w:rsidRPr="00D13434" w:rsidRDefault="00113433" w:rsidP="00D13434">
      <w:pPr>
        <w:rPr>
          <w:rFonts w:eastAsia="TimesNewRomanPSMT"/>
          <w:lang w:val="sr-Latn-CS"/>
        </w:rPr>
      </w:pPr>
      <w:r w:rsidRPr="00113433">
        <w:rPr>
          <w:rFonts w:eastAsia="Calibri"/>
          <w:lang w:val="sl-SI"/>
        </w:rPr>
        <w:t xml:space="preserve">dokumentacijom u celosti </w:t>
      </w:r>
      <w:r w:rsidRPr="00113433">
        <w:rPr>
          <w:rFonts w:eastAsia="TimesNewRomanPSMT"/>
          <w:lang w:val="sr-Latn-CS"/>
        </w:rPr>
        <w:t>(popunjen,</w:t>
      </w:r>
      <w:r w:rsidRPr="00113433">
        <w:rPr>
          <w:rFonts w:eastAsia="Calibri"/>
          <w:lang w:val="sl-SI"/>
        </w:rPr>
        <w:t xml:space="preserve"> potpisan od strane odgovornog (ovlašćenog) lica ponuđača</w:t>
      </w:r>
      <w:r w:rsidRPr="00113433">
        <w:rPr>
          <w:rFonts w:eastAsia="TimesNewRomanPSMT"/>
          <w:lang w:val="sr-Latn-CS"/>
        </w:rPr>
        <w:t xml:space="preserve"> i pečatom overen).</w:t>
      </w:r>
    </w:p>
    <w:p w:rsidR="00113433" w:rsidRPr="00113433" w:rsidRDefault="00113433" w:rsidP="007E00E5">
      <w:pPr>
        <w:jc w:val="both"/>
        <w:rPr>
          <w:rFonts w:eastAsia="TimesNewRomanPSMT"/>
          <w:lang w:val="sr-Latn-CS"/>
        </w:rPr>
      </w:pPr>
    </w:p>
    <w:p w:rsidR="00113433" w:rsidRPr="007E00E5" w:rsidRDefault="00113433" w:rsidP="007E00E5">
      <w:pPr>
        <w:jc w:val="both"/>
        <w:rPr>
          <w:rFonts w:eastAsia="Calibri"/>
          <w:lang w:val="sl-SI"/>
        </w:rPr>
      </w:pPr>
      <w:r w:rsidRPr="00113433">
        <w:rPr>
          <w:rFonts w:eastAsia="Calibri"/>
          <w:sz w:val="22"/>
          <w:szCs w:val="22"/>
          <w:lang w:val="sl-SI"/>
        </w:rPr>
        <w:t xml:space="preserve">      -</w:t>
      </w:r>
      <w:r w:rsidRPr="00113433">
        <w:rPr>
          <w:rFonts w:eastAsia="Calibri"/>
          <w:sz w:val="22"/>
          <w:szCs w:val="22"/>
          <w:lang w:val="sl-SI"/>
        </w:rPr>
        <w:tab/>
        <w:t xml:space="preserve">OBRAZAC  </w:t>
      </w:r>
      <w:r w:rsidR="00D13434">
        <w:rPr>
          <w:rFonts w:eastAsia="Calibri"/>
          <w:sz w:val="22"/>
          <w:szCs w:val="22"/>
          <w:lang w:val="sl-SI"/>
        </w:rPr>
        <w:t>4</w:t>
      </w:r>
      <w:r w:rsidRPr="00113433">
        <w:rPr>
          <w:rFonts w:eastAsia="Calibri"/>
          <w:sz w:val="22"/>
          <w:szCs w:val="22"/>
          <w:lang w:val="sl-SI"/>
        </w:rPr>
        <w:t xml:space="preserve">  -  </w:t>
      </w:r>
      <w:r w:rsidRPr="007E00E5">
        <w:rPr>
          <w:rFonts w:eastAsia="Calibri"/>
          <w:lang w:val="sl-SI"/>
        </w:rPr>
        <w:t>Obrazac izjave proizvođača, odnosno nosioca dozvole za promet da</w:t>
      </w:r>
    </w:p>
    <w:p w:rsidR="00113433" w:rsidRPr="007E00E5" w:rsidRDefault="00113433" w:rsidP="007E00E5">
      <w:pPr>
        <w:jc w:val="both"/>
        <w:rPr>
          <w:rFonts w:eastAsia="Calibri"/>
          <w:lang w:val="sl-SI"/>
        </w:rPr>
      </w:pPr>
      <w:r w:rsidRPr="007E00E5">
        <w:rPr>
          <w:rFonts w:eastAsia="Calibri"/>
          <w:lang w:val="sl-SI"/>
        </w:rPr>
        <w:t>ponuđač može da učestvuje na tenderu za MEDICINSKE I TEHNIČKE GASOVE  iz njihove proizvodnje, odnosno za proizvode za koje su nosioci dozvole za promet</w:t>
      </w:r>
    </w:p>
    <w:p w:rsidR="00113433" w:rsidRPr="00113433" w:rsidRDefault="00113433" w:rsidP="00113433">
      <w:pPr>
        <w:rPr>
          <w:rFonts w:eastAsia="Calibri"/>
          <w:sz w:val="22"/>
          <w:szCs w:val="22"/>
          <w:lang w:val="sl-SI"/>
        </w:rPr>
      </w:pPr>
    </w:p>
    <w:p w:rsidR="00113433" w:rsidRPr="00113433" w:rsidRDefault="00113433" w:rsidP="00113433">
      <w:pPr>
        <w:jc w:val="both"/>
        <w:rPr>
          <w:rFonts w:eastAsia="Calibri"/>
          <w:lang w:val="sl-SI"/>
        </w:rPr>
      </w:pPr>
      <w:r w:rsidRPr="00113433">
        <w:rPr>
          <w:rFonts w:eastAsia="Calibri"/>
          <w:sz w:val="22"/>
          <w:szCs w:val="22"/>
          <w:lang w:val="sl-SI"/>
        </w:rPr>
        <w:t xml:space="preserve">       </w:t>
      </w:r>
      <w:r w:rsidRPr="00113433">
        <w:rPr>
          <w:rFonts w:eastAsia="Calibri"/>
          <w:lang w:val="sl-SI"/>
        </w:rPr>
        <w:t xml:space="preserve">-    OBRAZAC </w:t>
      </w:r>
      <w:r w:rsidR="00D13434">
        <w:rPr>
          <w:rFonts w:eastAsia="Calibri"/>
          <w:lang w:val="sl-SI"/>
        </w:rPr>
        <w:t>5</w:t>
      </w:r>
      <w:r w:rsidRPr="00113433">
        <w:rPr>
          <w:rFonts w:eastAsia="Calibri"/>
          <w:sz w:val="22"/>
          <w:szCs w:val="22"/>
          <w:lang w:val="sl-SI"/>
        </w:rPr>
        <w:t xml:space="preserve"> - </w:t>
      </w:r>
      <w:r w:rsidRPr="00113433">
        <w:rPr>
          <w:rFonts w:eastAsia="Calibri"/>
          <w:lang w:val="sl-SI"/>
        </w:rPr>
        <w:t xml:space="preserve">Izjava ponuđača </w:t>
      </w:r>
      <w:r w:rsidRPr="00113433">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13433">
        <w:rPr>
          <w:rFonts w:eastAsia="Calibri"/>
          <w:lang w:val="sl-SI"/>
        </w:rPr>
        <w:t xml:space="preserve"> </w:t>
      </w:r>
      <w:r w:rsidRPr="00113433">
        <w:rPr>
          <w:rFonts w:eastAsia="TimesNewRomanPSMT"/>
          <w:lang w:val="sr-Latn-CS"/>
        </w:rPr>
        <w:t>(popunjen, potpisan i pečatom overen).</w:t>
      </w:r>
      <w:r w:rsidRPr="00113433">
        <w:rPr>
          <w:rFonts w:eastAsia="Calibri"/>
          <w:lang w:val="sl-SI"/>
        </w:rPr>
        <w:t xml:space="preserve"> </w:t>
      </w:r>
    </w:p>
    <w:p w:rsidR="00113433" w:rsidRPr="00113433" w:rsidRDefault="00113433" w:rsidP="00113433">
      <w:pPr>
        <w:jc w:val="both"/>
        <w:rPr>
          <w:rFonts w:eastAsia="Calibri"/>
          <w:lang w:val="sl-SI"/>
        </w:rPr>
      </w:pPr>
    </w:p>
    <w:p w:rsidR="00113433" w:rsidRPr="00113433" w:rsidRDefault="00113433" w:rsidP="00F254C2">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6</w:t>
      </w:r>
      <w:r w:rsidRPr="00113433">
        <w:rPr>
          <w:rFonts w:eastAsia="TimesNewRomanPSMT"/>
          <w:lang w:val="sr-Latn-CS"/>
        </w:rPr>
        <w:t xml:space="preserve"> - obrazac izjave o nezavisnoj ponudi (popunjen, potpisan i pečatom overen). </w:t>
      </w:r>
    </w:p>
    <w:p w:rsidR="00113433" w:rsidRPr="00113433" w:rsidRDefault="00113433" w:rsidP="00113433">
      <w:pPr>
        <w:jc w:val="both"/>
        <w:rPr>
          <w:rFonts w:eastAsia="Calibri"/>
          <w:lang w:val="sl-SI"/>
        </w:rPr>
      </w:pPr>
    </w:p>
    <w:p w:rsidR="00113433" w:rsidRPr="00113433" w:rsidRDefault="00113433" w:rsidP="00F254C2">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7</w:t>
      </w:r>
      <w:r w:rsidRPr="00113433">
        <w:rPr>
          <w:rFonts w:eastAsia="TimesNewRomanPSMT"/>
          <w:lang w:val="sr-Latn-CS"/>
        </w:rPr>
        <w:t xml:space="preserve"> - Izjava ponuđača o dostavljanju BLANKO MENICE za dobro izvršenje posla, prilikom zaključenja ugovora, potpisanu i overenu </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8</w:t>
      </w:r>
      <w:r w:rsidRPr="00113433">
        <w:rPr>
          <w:rFonts w:eastAsia="TimesNewRomanPSMT"/>
          <w:lang w:val="sr-Latn-CS"/>
        </w:rPr>
        <w:t xml:space="preserve"> - izjava da ponuđač raspolaže dovoljnim  tehničkim kapacitetom </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9</w:t>
      </w:r>
      <w:r w:rsidRPr="00113433">
        <w:rPr>
          <w:rFonts w:eastAsia="TimesNewRomanPSMT"/>
          <w:lang w:val="sr-Latn-CS"/>
        </w:rPr>
        <w:t xml:space="preserve"> -  izjava da ponuđač raspolaže dovoljnim kadrovskim kapacitetom</w:t>
      </w:r>
      <w:r w:rsidRPr="00113433">
        <w:rPr>
          <w:rFonts w:eastAsia="Calibri"/>
          <w:lang w:val="sl-SI"/>
        </w:rPr>
        <w:t xml:space="preserve"> </w:t>
      </w:r>
    </w:p>
    <w:p w:rsidR="00113433" w:rsidRPr="00113433" w:rsidRDefault="00113433" w:rsidP="00113433">
      <w:pPr>
        <w:ind w:left="360"/>
        <w:rPr>
          <w:rFonts w:eastAsia="Calibri"/>
          <w:sz w:val="22"/>
          <w:szCs w:val="22"/>
          <w:lang w:val="sl-SI"/>
        </w:rPr>
      </w:pPr>
    </w:p>
    <w:p w:rsidR="00113433" w:rsidRPr="00113433" w:rsidRDefault="00113433" w:rsidP="00113433">
      <w:pPr>
        <w:ind w:left="360"/>
        <w:rPr>
          <w:rFonts w:eastAsia="Calibri"/>
          <w:lang w:val="sl-SI"/>
        </w:rPr>
      </w:pPr>
      <w:r w:rsidRPr="00113433">
        <w:rPr>
          <w:rFonts w:eastAsia="Calibri"/>
          <w:lang w:val="sl-SI"/>
        </w:rPr>
        <w:t>-     OBRAZAC 1</w:t>
      </w:r>
      <w:r w:rsidR="00D13434">
        <w:rPr>
          <w:rFonts w:eastAsia="Calibri"/>
          <w:lang w:val="sl-SI"/>
        </w:rPr>
        <w:t>0</w:t>
      </w:r>
      <w:r w:rsidRPr="00113433">
        <w:rPr>
          <w:rFonts w:eastAsia="Calibri"/>
          <w:lang w:val="sl-SI"/>
        </w:rPr>
        <w:t xml:space="preserve"> – Obrazac troškova pripreme ponude</w:t>
      </w:r>
    </w:p>
    <w:p w:rsidR="00113433" w:rsidRPr="00D13434" w:rsidRDefault="00113433" w:rsidP="00D13434">
      <w:pPr>
        <w:ind w:left="360"/>
        <w:rPr>
          <w:rFonts w:eastAsia="Calibri"/>
          <w:color w:val="FF0000"/>
          <w:sz w:val="22"/>
          <w:szCs w:val="22"/>
          <w:lang w:val="sl-SI"/>
        </w:rPr>
      </w:pPr>
      <w:r w:rsidRPr="00113433">
        <w:rPr>
          <w:rFonts w:eastAsia="Calibri"/>
          <w:lang w:val="sl-SI"/>
        </w:rPr>
        <w:t>-</w:t>
      </w:r>
      <w:r w:rsidRPr="00113433">
        <w:rPr>
          <w:rFonts w:eastAsia="Calibri"/>
          <w:lang w:val="sl-SI"/>
        </w:rPr>
        <w:tab/>
        <w:t>model ugovora (mora biti popunjen, potpisan od strane odgovornog lica i overen pečatom)</w:t>
      </w: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407879">
        <w:rPr>
          <w:rFonts w:ascii="Times New Roman" w:hAnsi="Times New Roman" w:cs="Times New Roman"/>
          <w:sz w:val="24"/>
          <w:szCs w:val="24"/>
          <w:lang w:val="pt-PT"/>
        </w:rPr>
        <w:t>11</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407879">
        <w:rPr>
          <w:rFonts w:ascii="Times New Roman" w:hAnsi="Times New Roman" w:cs="Times New Roman"/>
          <w:sz w:val="24"/>
          <w:szCs w:val="24"/>
          <w:lang w:val="pt-PT"/>
        </w:rPr>
        <w:t>8</w:t>
      </w:r>
      <w:r w:rsidRPr="00F92446">
        <w:rPr>
          <w:rFonts w:ascii="Times New Roman" w:hAnsi="Times New Roman" w:cs="Times New Roman"/>
          <w:sz w:val="24"/>
          <w:szCs w:val="24"/>
          <w:lang w:val="pt-PT"/>
        </w:rPr>
        <w:t>,</w:t>
      </w:r>
    </w:p>
    <w:p w:rsidR="0033298C" w:rsidRPr="0033298C" w:rsidRDefault="0033298C" w:rsidP="00113433">
      <w:pPr>
        <w:pStyle w:val="Heading2"/>
        <w:ind w:firstLine="720"/>
        <w:rPr>
          <w:b w:val="0"/>
          <w:bCs w:val="0"/>
        </w:rPr>
      </w:pPr>
      <w:r>
        <w:rPr>
          <w:b w:val="0"/>
          <w:lang w:val="pt-PT"/>
        </w:rPr>
        <w:t xml:space="preserve">    </w:t>
      </w:r>
      <w:r w:rsidR="00DF76D2" w:rsidRPr="0033298C">
        <w:rPr>
          <w:b w:val="0"/>
          <w:lang w:val="pt-PT"/>
        </w:rPr>
        <w:t xml:space="preserve">(3) predmet javne nabavke: </w:t>
      </w:r>
      <w:r w:rsidR="005A10A1">
        <w:rPr>
          <w:b w:val="0"/>
          <w:lang w:val="pt-PT"/>
        </w:rPr>
        <w:t>medicinski i tehnički gasovi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407879" w:rsidRDefault="00DF76D2" w:rsidP="0033298C">
      <w:pPr>
        <w:pStyle w:val="normaluvuceni"/>
        <w:rPr>
          <w:rFonts w:ascii="Times New Roman" w:hAnsi="Times New Roman" w:cs="Times New Roman"/>
          <w:color w:val="FF0000"/>
          <w:sz w:val="24"/>
          <w:szCs w:val="24"/>
          <w:lang w:val="fr-FR"/>
        </w:rPr>
      </w:pPr>
      <w:r w:rsidRPr="0021656E">
        <w:rPr>
          <w:rFonts w:ascii="Times New Roman" w:hAnsi="Times New Roman" w:cs="Times New Roman"/>
          <w:sz w:val="24"/>
          <w:szCs w:val="24"/>
          <w:lang w:val="de-DE"/>
        </w:rPr>
        <w:t>(7) kontakt </w:t>
      </w:r>
      <w:r w:rsidR="009A7D9F" w:rsidRPr="009A7D9F">
        <w:rPr>
          <w:rFonts w:ascii="Times New Roman" w:hAnsi="Times New Roman" w:cs="Times New Roman"/>
          <w:sz w:val="24"/>
          <w:szCs w:val="24"/>
          <w:lang w:val="de-DE"/>
        </w:rPr>
        <w:t xml:space="preserve">- Dr Olgica Rakić, </w:t>
      </w:r>
      <w:r w:rsidR="00400513">
        <w:rPr>
          <w:rFonts w:ascii="Times New Roman" w:hAnsi="Times New Roman" w:cs="Times New Roman"/>
          <w:sz w:val="24"/>
          <w:szCs w:val="24"/>
          <w:lang w:val="de-DE"/>
        </w:rPr>
        <w:t>specijalista pedijatrije - neonatolog</w:t>
      </w:r>
      <w:bookmarkStart w:id="0" w:name="_GoBack"/>
      <w:bookmarkEnd w:id="0"/>
      <w:r w:rsidR="009A7D9F" w:rsidRPr="009A7D9F">
        <w:rPr>
          <w:rFonts w:ascii="Times New Roman" w:hAnsi="Times New Roman" w:cs="Times New Roman"/>
          <w:sz w:val="24"/>
          <w:szCs w:val="24"/>
          <w:lang w:val="de-DE"/>
        </w:rPr>
        <w:t>, 011/3630128</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7E00E5" w:rsidRDefault="00DF76D2" w:rsidP="007E00E5">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F254C2">
      <w:pPr>
        <w:pStyle w:val="normaluvuceni"/>
        <w:numPr>
          <w:ilvl w:val="0"/>
          <w:numId w:val="6"/>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113433" w:rsidRPr="00113433" w:rsidRDefault="00DF76D2" w:rsidP="00F254C2">
      <w:pPr>
        <w:pStyle w:val="Heading2"/>
        <w:numPr>
          <w:ilvl w:val="0"/>
          <w:numId w:val="2"/>
        </w:numPr>
      </w:pPr>
      <w:r w:rsidRPr="007A7D61">
        <w:t xml:space="preserve"> </w:t>
      </w:r>
      <w:r w:rsidR="0033298C" w:rsidRPr="0033298C">
        <w:rPr>
          <w:b w:val="0"/>
          <w:bCs w:val="0"/>
          <w:lang w:val="pt-PT"/>
        </w:rPr>
        <w:t xml:space="preserve">javna nabavka dobara- </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javna nabavka dobara medicinskih i tehničkih gasova</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Partija 1 – Kiseonik 24111900</w:t>
      </w:r>
    </w:p>
    <w:p w:rsidR="00113433" w:rsidRPr="005A285A" w:rsidRDefault="00113433" w:rsidP="00113433">
      <w:pPr>
        <w:pStyle w:val="normaluvuceni"/>
        <w:ind w:left="735" w:firstLine="0"/>
        <w:rPr>
          <w:rFonts w:ascii="Times New Roman" w:hAnsi="Times New Roman" w:cs="Times New Roman"/>
          <w:sz w:val="24"/>
          <w:szCs w:val="24"/>
          <w:lang w:val="pt-PT"/>
        </w:rPr>
      </w:pPr>
      <w:r w:rsidRPr="005A285A">
        <w:rPr>
          <w:rFonts w:ascii="Times New Roman" w:hAnsi="Times New Roman" w:cs="Times New Roman"/>
          <w:sz w:val="24"/>
          <w:szCs w:val="24"/>
          <w:lang w:val="pt-PT"/>
        </w:rPr>
        <w:t>Partija 2 – Azotni oksidi 24112200</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ab/>
        <w:t xml:space="preserve">       -  Komprimovani vazduh 24113200</w:t>
      </w:r>
    </w:p>
    <w:p w:rsidR="00113433" w:rsidRPr="00113433" w:rsidRDefault="00113433" w:rsidP="00113433">
      <w:pPr>
        <w:pStyle w:val="Heading2"/>
        <w:ind w:left="735"/>
      </w:pPr>
    </w:p>
    <w:p w:rsidR="00113433" w:rsidRPr="00113433" w:rsidRDefault="00113433" w:rsidP="00113433">
      <w:pPr>
        <w:pStyle w:val="Heading2"/>
        <w:ind w:left="735"/>
      </w:pPr>
    </w:p>
    <w:p w:rsidR="00DF76D2" w:rsidRDefault="00DF76D2" w:rsidP="004B5F6A">
      <w:pPr>
        <w:pStyle w:val="Heading2"/>
        <w:ind w:left="735"/>
      </w:pPr>
      <w:r w:rsidRPr="007A7D61">
        <w:t>(2) opis partije, ako je predmet javne nabavke oblikovan po partijama, naziv i oznaka iz opšteg re</w:t>
      </w:r>
      <w:r>
        <w:t>č</w:t>
      </w:r>
      <w:r w:rsidRPr="007A7D61">
        <w:t xml:space="preserve">nika nabavke – </w:t>
      </w:r>
      <w:r w:rsidR="00014A6C">
        <w:t>opredeljen u dve partije</w:t>
      </w:r>
    </w:p>
    <w:p w:rsidR="004B5F6A" w:rsidRPr="004B5F6A" w:rsidRDefault="004B5F6A" w:rsidP="004B5F6A">
      <w:pPr>
        <w:rPr>
          <w:lang w:val="sl-SI"/>
        </w:rPr>
      </w:pPr>
    </w:p>
    <w:p w:rsidR="00DF76D2" w:rsidRPr="00162C92" w:rsidRDefault="0033298C" w:rsidP="007E00E5">
      <w:pPr>
        <w:pStyle w:val="Style2"/>
        <w:widowControl/>
        <w:spacing w:before="72" w:line="240" w:lineRule="auto"/>
        <w:ind w:firstLine="0"/>
        <w:jc w:val="left"/>
        <w:rPr>
          <w:rStyle w:val="FontStyle14"/>
          <w:sz w:val="24"/>
          <w:szCs w:val="24"/>
          <w:lang w:val="sl-SI" w:eastAsia="sl-SI"/>
        </w:rPr>
      </w:pPr>
      <w:r w:rsidRPr="007A7D61">
        <w:rPr>
          <w:lang w:val="sl-SI"/>
        </w:rPr>
        <w:t xml:space="preserve"> </w:t>
      </w:r>
      <w:r w:rsidR="004B5F6A">
        <w:rPr>
          <w:lang w:val="sl-SI"/>
        </w:rPr>
        <w:tab/>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400513" w:rsidRDefault="00400513" w:rsidP="0033298C">
      <w:pPr>
        <w:jc w:val="both"/>
        <w:rPr>
          <w:b/>
          <w:bCs/>
          <w:i/>
          <w:iCs/>
          <w:color w:val="FF0000"/>
          <w:lang w:val="sr-Latn-CS"/>
        </w:rPr>
      </w:pPr>
    </w:p>
    <w:p w:rsidR="00D13434" w:rsidRDefault="00D13434" w:rsidP="0033298C">
      <w:pPr>
        <w:jc w:val="both"/>
        <w:rPr>
          <w:b/>
          <w:bCs/>
          <w:i/>
          <w:iCs/>
          <w:color w:val="FF0000"/>
          <w:lang w:val="sr-Latn-CS"/>
        </w:rPr>
      </w:pPr>
    </w:p>
    <w:p w:rsidR="00D13434" w:rsidRPr="007A7D61" w:rsidRDefault="00D13434"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5A10A1" w:rsidRPr="005A10A1" w:rsidRDefault="004627ED" w:rsidP="005A10A1">
      <w:pPr>
        <w:ind w:left="1416" w:firstLine="708"/>
        <w:rPr>
          <w:lang w:val="sl-SI"/>
        </w:rPr>
      </w:pPr>
      <w:r w:rsidRPr="005A10A1">
        <w:rPr>
          <w:b/>
          <w:bCs/>
          <w:lang w:val="en-US"/>
        </w:rPr>
        <w:lastRenderedPageBreak/>
        <w:t xml:space="preserve">                 </w:t>
      </w:r>
      <w:r w:rsidR="005A10A1">
        <w:rPr>
          <w:b/>
          <w:bCs/>
          <w:lang w:val="en-US"/>
        </w:rPr>
        <w:t xml:space="preserve">    </w:t>
      </w:r>
      <w:r w:rsidR="00DF76D2" w:rsidRPr="005A10A1">
        <w:rPr>
          <w:b/>
          <w:bCs/>
        </w:rPr>
        <w:t>OPŠTI USLOVI</w:t>
      </w:r>
      <w:r w:rsidR="00DF76D2" w:rsidRPr="005A10A1">
        <w:rPr>
          <w:b/>
          <w:bCs/>
          <w:color w:val="FF0000"/>
        </w:rPr>
        <w:t xml:space="preserve"> </w:t>
      </w:r>
      <w:r w:rsidR="00DF76D2" w:rsidRPr="005A10A1">
        <w:rPr>
          <w:lang w:val="sl-SI"/>
        </w:rPr>
        <w:t xml:space="preserve"> </w:t>
      </w:r>
    </w:p>
    <w:p w:rsidR="008113B0" w:rsidRPr="005A10A1" w:rsidRDefault="004627ED" w:rsidP="005A10A1">
      <w:pPr>
        <w:rPr>
          <w:lang w:val="sl-SI"/>
        </w:rPr>
      </w:pPr>
      <w:r w:rsidRPr="005A10A1">
        <w:rPr>
          <w:lang w:val="sl-SI"/>
        </w:rPr>
        <w:t xml:space="preserve"> </w:t>
      </w:r>
      <w:r w:rsidR="00DF76D2" w:rsidRPr="005A10A1">
        <w:rPr>
          <w:lang w:val="sl-SI"/>
        </w:rPr>
        <w:t>za učešće u postupku javne nabavke</w:t>
      </w:r>
      <w:r w:rsidR="005A10A1" w:rsidRPr="005A10A1">
        <w:rPr>
          <w:lang w:val="sl-SI"/>
        </w:rPr>
        <w:t xml:space="preserve"> </w:t>
      </w:r>
      <w:r w:rsidR="008113B0" w:rsidRPr="005A10A1">
        <w:rPr>
          <w:b/>
          <w:bCs/>
          <w:lang w:val="pt-PT"/>
        </w:rPr>
        <w:t xml:space="preserve">dobara- </w:t>
      </w:r>
      <w:r w:rsidR="008113B0" w:rsidRPr="005A10A1">
        <w:rPr>
          <w:b/>
          <w:bCs/>
        </w:rPr>
        <w:t xml:space="preserve"> </w:t>
      </w:r>
      <w:r w:rsidR="005A10A1" w:rsidRPr="005A10A1">
        <w:rPr>
          <w:b/>
          <w:bCs/>
        </w:rPr>
        <w:t>medicinskih i tehničkih gasova</w:t>
      </w:r>
    </w:p>
    <w:p w:rsidR="00DF76D2" w:rsidRPr="005A10A1" w:rsidRDefault="004F06F1" w:rsidP="004F06F1">
      <w:pPr>
        <w:ind w:left="696" w:firstLine="24"/>
        <w:rPr>
          <w:b/>
          <w:bCs/>
          <w:lang w:val="sl-SI"/>
        </w:rPr>
      </w:pPr>
      <w:r w:rsidRPr="005A10A1">
        <w:rPr>
          <w:b/>
          <w:bCs/>
          <w:lang w:val="sl-SI"/>
        </w:rPr>
        <w:t xml:space="preserve">                                               </w:t>
      </w:r>
      <w:r w:rsidR="00DF76D2" w:rsidRPr="005A10A1">
        <w:rPr>
          <w:b/>
          <w:bCs/>
          <w:lang w:val="sl-SI"/>
        </w:rPr>
        <w:t xml:space="preserve">redni broj </w:t>
      </w:r>
      <w:r w:rsidR="00407879">
        <w:rPr>
          <w:b/>
          <w:bCs/>
          <w:lang w:val="sl-SI"/>
        </w:rPr>
        <w:t>11</w:t>
      </w:r>
      <w:r w:rsidR="00DF76D2" w:rsidRPr="005A10A1">
        <w:rPr>
          <w:b/>
          <w:bCs/>
          <w:lang w:val="sl-SI"/>
        </w:rPr>
        <w:t>/201</w:t>
      </w:r>
      <w:r w:rsidR="00407879">
        <w:rPr>
          <w:b/>
          <w:bCs/>
          <w:lang w:val="sl-SI"/>
        </w:rPr>
        <w:t>8</w:t>
      </w:r>
    </w:p>
    <w:p w:rsidR="00DF76D2" w:rsidRPr="00332491" w:rsidRDefault="00DF76D2" w:rsidP="00162C92">
      <w:pPr>
        <w:pStyle w:val="Heading3"/>
        <w:jc w:val="left"/>
        <w:rPr>
          <w:color w:val="FF0000"/>
          <w:sz w:val="24"/>
          <w:szCs w:val="24"/>
        </w:rPr>
      </w:pPr>
    </w:p>
    <w:p w:rsidR="005A10A1" w:rsidRPr="005A10A1" w:rsidRDefault="005A10A1" w:rsidP="005A10A1">
      <w:pPr>
        <w:jc w:val="both"/>
        <w:rPr>
          <w:rFonts w:eastAsia="Calibri"/>
          <w:lang w:val="sr-Latn-CS"/>
        </w:rPr>
      </w:pPr>
      <w:r w:rsidRPr="005A10A1">
        <w:rPr>
          <w:rFonts w:eastAsia="Calibri"/>
          <w:b/>
          <w:lang w:val="sr-Latn-CS"/>
        </w:rPr>
        <w:t>PREDMET NABAVKE</w:t>
      </w:r>
      <w:r w:rsidRPr="005A10A1">
        <w:rPr>
          <w:rFonts w:eastAsia="Calibri"/>
          <w:lang w:val="sr-Latn-CS"/>
        </w:rPr>
        <w:t xml:space="preserve">: MEDICINSKI I TEHNIČKI GASOVI oblikovani po partijama, tako da svaka partija predstavlja posebnu celinu. </w:t>
      </w:r>
    </w:p>
    <w:p w:rsidR="005A10A1" w:rsidRPr="005A10A1" w:rsidRDefault="005A10A1" w:rsidP="005A10A1">
      <w:pPr>
        <w:jc w:val="both"/>
        <w:rPr>
          <w:rFonts w:eastAsia="Calibri"/>
          <w:lang w:val="sr-Latn-CS"/>
        </w:rPr>
      </w:pPr>
      <w:r w:rsidRPr="005A10A1">
        <w:rPr>
          <w:rFonts w:eastAsia="Calibri"/>
          <w:lang w:val="sr-Latn-CS"/>
        </w:rPr>
        <w:t>Podela po partijama u obrascu ponude.</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KOLIČINA</w:t>
      </w:r>
      <w:r w:rsidRPr="005A10A1">
        <w:rPr>
          <w:rFonts w:eastAsia="Calibri"/>
          <w:lang w:val="sr-Latn-CS"/>
        </w:rPr>
        <w:t xml:space="preserve">: prema specifikaciji u obrascu ponude;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CENA</w:t>
      </w:r>
      <w:r w:rsidRPr="005A10A1">
        <w:rPr>
          <w:rFonts w:eastAsia="Calibri"/>
          <w:lang w:val="sr-Latn-CS"/>
        </w:rPr>
        <w:t>: Cena je fiksna do kraja ugovorenog perioda osim kod Partije I, u slučaju promene cene lekova Odlukom o cenama lekova za humanu  upotrebu Vlade Republike Srbije i Pravilnikom o Listi lekova koji se propisuju na teret obaveznog zdravstvenog osiguranja, koji donosi Republički fond zdravstvenog osiguranja.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PLAĆANJA</w:t>
      </w:r>
      <w:r w:rsidRPr="005A10A1">
        <w:rPr>
          <w:rFonts w:eastAsia="Calibri"/>
          <w:lang w:val="sr-Latn-CS"/>
        </w:rPr>
        <w:t xml:space="preserve">: odloženo plaćanje, najmanje 90 dana od dana nastanka DPO i za taj rok dospeća bez obračuna kamate;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ISPORUKE</w:t>
      </w:r>
      <w:r w:rsidRPr="005A10A1">
        <w:rPr>
          <w:rFonts w:eastAsia="Calibri"/>
          <w:lang w:val="sr-Latn-CS"/>
        </w:rPr>
        <w:t xml:space="preserve">: do 24 sata nakon narudžbenice od strane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ISPORUKE</w:t>
      </w:r>
      <w:r w:rsidRPr="005A10A1">
        <w:rPr>
          <w:rFonts w:eastAsia="Calibri"/>
          <w:lang w:val="sr-Latn-CS"/>
        </w:rPr>
        <w:t xml:space="preserve">: Isporuka dobara vršiće se u ambalaži zapremine koju bude zahtevao naručilac. </w:t>
      </w:r>
    </w:p>
    <w:p w:rsidR="005A10A1" w:rsidRPr="005A10A1" w:rsidRDefault="005A10A1" w:rsidP="005A10A1">
      <w:pPr>
        <w:jc w:val="both"/>
        <w:rPr>
          <w:rFonts w:eastAsia="Calibri"/>
          <w:lang w:val="sr-Latn-CS"/>
        </w:rPr>
      </w:pPr>
      <w:r w:rsidRPr="005A10A1">
        <w:rPr>
          <w:rFonts w:eastAsia="Calibri"/>
          <w:lang w:val="sr-Latn-CS"/>
        </w:rPr>
        <w:t>Dobavljač je dužan da obezbedi ambalažu za Partiju 1 i 2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KVALITET</w:t>
      </w:r>
      <w:r w:rsidRPr="005A10A1">
        <w:rPr>
          <w:rFonts w:eastAsia="Calibri"/>
          <w:lang w:val="sr-Latn-CS"/>
        </w:rPr>
        <w:t>:  Uz svaku isporuku dostavlja se deklaracija o kvalitetu proizvoda koja treba da sadrži karakteristike proizvoda i zemlju porekla.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DINAMIKA ISPORUKE</w:t>
      </w:r>
      <w:r w:rsidRPr="005A10A1">
        <w:rPr>
          <w:rFonts w:eastAsia="Calibri"/>
          <w:lang w:val="sr-Latn-CS"/>
        </w:rPr>
        <w:t xml:space="preserve">: sukcesivno, po potrebi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MESTO ISPORUKE</w:t>
      </w:r>
      <w:r w:rsidRPr="005A10A1">
        <w:rPr>
          <w:rFonts w:eastAsia="Calibri"/>
          <w:lang w:val="sr-Latn-CS"/>
        </w:rPr>
        <w:t xml:space="preserve">: Franko magacin naručioca Ul. kralja Milutina br. 50, Beograd;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VAŽENJA PONUDE</w:t>
      </w:r>
      <w:r w:rsidRPr="005A10A1">
        <w:rPr>
          <w:rFonts w:eastAsia="Calibri"/>
          <w:lang w:val="sr-Latn-CS"/>
        </w:rPr>
        <w:t xml:space="preserve">: ne  može biti kraći od </w:t>
      </w:r>
      <w:r>
        <w:rPr>
          <w:rFonts w:eastAsia="Calibri"/>
          <w:lang w:val="sr-Latn-CS"/>
        </w:rPr>
        <w:t>120</w:t>
      </w:r>
      <w:r w:rsidRPr="005A10A1">
        <w:rPr>
          <w:rFonts w:eastAsia="Calibri"/>
          <w:lang w:val="sr-Latn-CS"/>
        </w:rPr>
        <w:t xml:space="preserve"> dana od dana otvaranja ponuda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KRITERIJUM ZA IZBOR PONUDE</w:t>
      </w:r>
      <w:r w:rsidRPr="005A10A1">
        <w:rPr>
          <w:rFonts w:eastAsia="Calibri"/>
          <w:lang w:val="sr-Latn-CS"/>
        </w:rPr>
        <w:t xml:space="preserve">: svaka partija ocenjuje se pojedinačno po kriterijumu najniža ponuđena cena;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OSTALO</w:t>
      </w:r>
      <w:r w:rsidRPr="005A10A1">
        <w:rPr>
          <w:rFonts w:eastAsia="Calibri"/>
          <w:lang w:val="sr-Latn-CS"/>
        </w:rPr>
        <w:t>: Kontrolu i održavanje ambalaže koja je u upotrebi, u ispravnom stanju, vrši dobavljač bez bilo kakve novčane nadoknade naručioca.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OBEZBEĐENJE REZERVOARA</w:t>
      </w:r>
      <w:r w:rsidRPr="005A10A1">
        <w:rPr>
          <w:rFonts w:eastAsia="Calibri"/>
          <w:lang w:val="sr-Latn-CS"/>
        </w:rPr>
        <w:t xml:space="preserve">: Dobavljač koji bude izabran, dužan je da obezbedi rezervoare za Partiju 1.  bez bilo kakve novčane nadoknade naručioca. Rezervoar iz partije 1. dobavljač je dužan da isporuči i montira o svom trošku i pusti u rad sa svim potrebnim atestima za ovu vrstu posuda, u roku od 30 dana od dana zaključenja ugovora. Za to vreme dužan je da obezbedi kvalitetno i neprekidno napajanje naručioca. </w:t>
      </w:r>
    </w:p>
    <w:p w:rsidR="005A10A1" w:rsidRPr="005A10A1" w:rsidRDefault="005A10A1" w:rsidP="005A10A1">
      <w:pPr>
        <w:jc w:val="both"/>
        <w:rPr>
          <w:rFonts w:eastAsia="Calibri"/>
          <w:lang w:val="sr-Latn-CS"/>
        </w:rPr>
      </w:pPr>
      <w:r w:rsidRPr="005A10A1">
        <w:rPr>
          <w:rFonts w:eastAsia="Calibri"/>
          <w:lang w:val="sr-Latn-CS"/>
        </w:rPr>
        <w:t>U slučaju da izabrani ponuđač ne obezbedi rezervoar u zadatom roku, ugovor o predmetnoj nabavci se raskida.</w:t>
      </w:r>
    </w:p>
    <w:p w:rsidR="005A10A1" w:rsidRPr="005A10A1" w:rsidRDefault="005A10A1" w:rsidP="005A10A1">
      <w:pPr>
        <w:jc w:val="both"/>
        <w:rPr>
          <w:rFonts w:eastAsia="Calibri"/>
          <w:lang w:val="sr-Latn-CS"/>
        </w:rPr>
      </w:pPr>
    </w:p>
    <w:p w:rsidR="00DF76D2" w:rsidRDefault="00DF76D2" w:rsidP="00162C92">
      <w:pPr>
        <w:rPr>
          <w:lang w:val="sl-SI"/>
        </w:rPr>
      </w:pPr>
    </w:p>
    <w:p w:rsidR="00DF76D2" w:rsidRPr="007A7D61" w:rsidRDefault="00DF76D2" w:rsidP="00162C92">
      <w:pPr>
        <w:rPr>
          <w:lang w:val="sl-SI"/>
        </w:rPr>
      </w:pPr>
    </w:p>
    <w:p w:rsidR="00DF76D2" w:rsidRDefault="00DF76D2" w:rsidP="00162C92">
      <w:pPr>
        <w:jc w:val="both"/>
        <w:rPr>
          <w:b/>
          <w:bCs/>
          <w:lang w:val="sl-SI"/>
        </w:rPr>
      </w:pPr>
    </w:p>
    <w:p w:rsidR="004459AF" w:rsidRPr="004459AF" w:rsidRDefault="004459AF" w:rsidP="004459AF">
      <w:pPr>
        <w:keepNext/>
        <w:ind w:left="2160" w:firstLine="720"/>
        <w:outlineLvl w:val="2"/>
        <w:rPr>
          <w:rFonts w:eastAsia="Calibri"/>
          <w:b/>
          <w:bCs/>
          <w:lang w:val="sl-SI"/>
        </w:rPr>
      </w:pPr>
      <w:r w:rsidRPr="004459AF">
        <w:rPr>
          <w:rFonts w:eastAsia="Calibri"/>
          <w:b/>
          <w:bCs/>
          <w:lang w:val="sl-SI"/>
        </w:rPr>
        <w:lastRenderedPageBreak/>
        <w:t>OBAVEZNI  USLOVI  ZA  UČEŠĆE</w:t>
      </w:r>
    </w:p>
    <w:p w:rsidR="004459AF" w:rsidRPr="004459AF" w:rsidRDefault="004459AF" w:rsidP="004459AF">
      <w:pPr>
        <w:jc w:val="center"/>
        <w:rPr>
          <w:b/>
          <w:bCs/>
          <w:lang w:val="sl-SI"/>
        </w:rPr>
      </w:pPr>
    </w:p>
    <w:p w:rsidR="004459AF" w:rsidRPr="004459AF" w:rsidRDefault="004459AF" w:rsidP="004459AF">
      <w:pPr>
        <w:jc w:val="center"/>
        <w:rPr>
          <w:b/>
          <w:bCs/>
          <w:lang w:val="sl-SI"/>
        </w:rPr>
      </w:pPr>
      <w:r w:rsidRPr="004459AF">
        <w:rPr>
          <w:b/>
          <w:bCs/>
          <w:lang w:val="sl-SI"/>
        </w:rPr>
        <w:t>po čl. 75. Zakona o javnim nabavkama(»Službeni glasnik RS«, br. 124/12</w:t>
      </w:r>
      <w:r w:rsidRPr="004459AF">
        <w:rPr>
          <w:b/>
          <w:bCs/>
          <w:lang w:val="sr-Latn-CS"/>
        </w:rPr>
        <w:t>, 14/15 i 68/15</w:t>
      </w:r>
      <w:r w:rsidRPr="004459AF">
        <w:rPr>
          <w:b/>
          <w:bCs/>
        </w:rPr>
        <w:t>)</w:t>
      </w:r>
      <w:r w:rsidRPr="004459AF">
        <w:t xml:space="preserve"> </w:t>
      </w:r>
      <w:r w:rsidRPr="004459AF">
        <w:rPr>
          <w:lang w:val="sl-SI"/>
        </w:rPr>
        <w:t xml:space="preserve">  </w:t>
      </w:r>
    </w:p>
    <w:p w:rsidR="004459AF" w:rsidRPr="004459AF" w:rsidRDefault="004459AF" w:rsidP="004459AF">
      <w:pPr>
        <w:jc w:val="both"/>
        <w:rPr>
          <w:b/>
          <w:bCs/>
          <w:lang w:val="sl-SI"/>
        </w:rPr>
      </w:pPr>
    </w:p>
    <w:p w:rsidR="004459AF" w:rsidRPr="004459AF" w:rsidRDefault="004459AF" w:rsidP="004459AF">
      <w:pPr>
        <w:jc w:val="both"/>
        <w:rPr>
          <w:b/>
          <w:bCs/>
          <w:lang w:val="sl-SI"/>
        </w:rPr>
      </w:pPr>
    </w:p>
    <w:p w:rsidR="004459AF" w:rsidRPr="004459AF" w:rsidRDefault="004459AF" w:rsidP="004459AF">
      <w:pPr>
        <w:ind w:firstLine="720"/>
        <w:jc w:val="both"/>
        <w:rPr>
          <w:lang w:val="sl-SI"/>
        </w:rPr>
      </w:pPr>
      <w:r w:rsidRPr="004459AF">
        <w:rPr>
          <w:lang w:val="sl-SI"/>
        </w:rPr>
        <w:t xml:space="preserve">Ponuđač u postupku </w:t>
      </w:r>
      <w:r w:rsidRPr="004459AF">
        <w:rPr>
          <w:b/>
          <w:bCs/>
          <w:lang w:val="sl-SI"/>
        </w:rPr>
        <w:t xml:space="preserve">javne nabavke br. </w:t>
      </w:r>
      <w:r w:rsidR="00407879">
        <w:rPr>
          <w:b/>
          <w:bCs/>
          <w:lang w:val="sl-SI"/>
        </w:rPr>
        <w:t>11</w:t>
      </w:r>
      <w:r w:rsidRPr="004459AF">
        <w:rPr>
          <w:b/>
          <w:bCs/>
          <w:lang w:val="sl-SI"/>
        </w:rPr>
        <w:t>/201</w:t>
      </w:r>
      <w:r w:rsidR="00407879">
        <w:rPr>
          <w:b/>
          <w:bCs/>
          <w:lang w:val="sl-SI"/>
        </w:rPr>
        <w:t>8</w:t>
      </w:r>
      <w:r w:rsidRPr="004459AF">
        <w:rPr>
          <w:b/>
          <w:bCs/>
          <w:lang w:val="sl-SI"/>
        </w:rPr>
        <w:t xml:space="preserve"> </w:t>
      </w:r>
      <w:r w:rsidRPr="004459AF">
        <w:rPr>
          <w:lang w:val="sl-SI"/>
        </w:rPr>
        <w:t xml:space="preserve"> po članu 75.  Zakona o javnim nabavkama (»Službeni glasnik RS«, br. 124/2012</w:t>
      </w:r>
      <w:r w:rsidRPr="004459AF">
        <w:rPr>
          <w:lang w:val="sr-Latn-CS"/>
        </w:rPr>
        <w:t>, 14/15 i 68/15</w:t>
      </w:r>
      <w:r w:rsidRPr="004459AF">
        <w:t xml:space="preserve">) </w:t>
      </w:r>
      <w:r w:rsidRPr="004459AF">
        <w:rPr>
          <w:lang w:val="sl-SI"/>
        </w:rPr>
        <w:t xml:space="preserve">  mora dokazati:</w:t>
      </w:r>
    </w:p>
    <w:p w:rsidR="004459AF" w:rsidRPr="004459AF" w:rsidRDefault="004459AF" w:rsidP="004459AF">
      <w:pPr>
        <w:jc w:val="both"/>
        <w:rPr>
          <w:lang w:val="sl-SI"/>
        </w:rPr>
      </w:pPr>
    </w:p>
    <w:p w:rsidR="004459AF" w:rsidRPr="004459AF" w:rsidRDefault="004459AF" w:rsidP="004459AF">
      <w:pPr>
        <w:jc w:val="both"/>
        <w:rPr>
          <w:u w:val="single"/>
          <w:lang w:val="sl-SI"/>
        </w:rPr>
      </w:pPr>
    </w:p>
    <w:p w:rsidR="004459AF" w:rsidRPr="004459AF" w:rsidRDefault="004459AF" w:rsidP="004459AF">
      <w:pPr>
        <w:ind w:firstLine="720"/>
        <w:jc w:val="both"/>
        <w:rPr>
          <w:lang w:val="sl-SI"/>
        </w:rPr>
      </w:pPr>
      <w:r w:rsidRPr="004459AF">
        <w:rPr>
          <w:lang w:val="sl-SI"/>
        </w:rPr>
        <w:t xml:space="preserve">1. da je registrovan kod nadležnog organa, odnosno upisan u odgovarajući registar;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4459AF" w:rsidRPr="004459AF" w:rsidRDefault="004459AF" w:rsidP="004459AF">
      <w:pPr>
        <w:jc w:val="both"/>
        <w:rPr>
          <w:lang w:val="sl-SI"/>
        </w:rPr>
      </w:pPr>
    </w:p>
    <w:p w:rsidR="004459AF" w:rsidRPr="004459AF" w:rsidRDefault="004459AF" w:rsidP="004459AF">
      <w:pPr>
        <w:ind w:firstLine="720"/>
        <w:jc w:val="both"/>
        <w:rPr>
          <w:lang w:val="sl-SI"/>
        </w:rPr>
      </w:pPr>
      <w:r w:rsidRPr="004459AF">
        <w:rPr>
          <w:lang w:val="sl-SI"/>
        </w:rPr>
        <w:t>3. da mu nije izrečena mera zabrane obavljanja delatnosti koja je na snazi u vreme objavljivanja poziva za podnošenje ponuda;</w:t>
      </w:r>
    </w:p>
    <w:p w:rsidR="004459AF" w:rsidRPr="004459AF" w:rsidRDefault="004459AF" w:rsidP="004459AF">
      <w:pPr>
        <w:jc w:val="both"/>
        <w:rPr>
          <w:lang w:val="sl-SI"/>
        </w:rPr>
      </w:pPr>
      <w:r w:rsidRPr="004459AF">
        <w:rPr>
          <w:lang w:val="sl-SI"/>
        </w:rPr>
        <w:tab/>
      </w:r>
    </w:p>
    <w:p w:rsidR="004459AF" w:rsidRPr="004459AF" w:rsidRDefault="004459AF" w:rsidP="004459AF">
      <w:pPr>
        <w:ind w:firstLine="708"/>
        <w:rPr>
          <w:lang w:val="sl-SI"/>
        </w:rPr>
      </w:pPr>
      <w:r w:rsidRPr="004459AF">
        <w:rPr>
          <w:lang w:val="sl-SI"/>
        </w:rPr>
        <w:t xml:space="preserve">4. da je izmirio dospele poreze, doprinose  i druge javne dažbine u skladu sa propisima Republike Srbije ili strane države kada ima sedište na njenoj teritoriji;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5. da ima važeću dozvolu nadležnog organa za obavljanje delatnosti koja je predmet javne nabavke, a takva dozvola je predviđena posebnim propisom.</w:t>
      </w:r>
    </w:p>
    <w:p w:rsidR="004459AF" w:rsidRPr="004459AF" w:rsidRDefault="004459AF" w:rsidP="004459AF">
      <w:pPr>
        <w:jc w:val="both"/>
        <w:rPr>
          <w:color w:val="FF0000"/>
          <w:lang w:val="sl-SI"/>
        </w:rPr>
      </w:pP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jc w:val="center"/>
        <w:rPr>
          <w:rFonts w:eastAsia="Calibri"/>
          <w:b/>
          <w:bCs/>
          <w:sz w:val="20"/>
          <w:szCs w:val="20"/>
          <w:lang w:val="sl-SI"/>
        </w:rPr>
      </w:pPr>
      <w:r w:rsidRPr="004459AF">
        <w:rPr>
          <w:rFonts w:eastAsia="Calibri"/>
          <w:b/>
          <w:bCs/>
          <w:sz w:val="20"/>
          <w:szCs w:val="20"/>
          <w:lang w:val="sl-SI"/>
        </w:rPr>
        <w:lastRenderedPageBreak/>
        <w:t>UPUTSTVO</w:t>
      </w:r>
    </w:p>
    <w:p w:rsidR="004459AF" w:rsidRPr="004459AF" w:rsidRDefault="004459AF" w:rsidP="004459AF">
      <w:pPr>
        <w:ind w:left="1440"/>
        <w:jc w:val="both"/>
        <w:rPr>
          <w:rFonts w:eastAsia="Calibri"/>
          <w:b/>
          <w:bCs/>
          <w:sz w:val="20"/>
          <w:szCs w:val="20"/>
          <w:lang w:val="sl-SI"/>
        </w:rPr>
      </w:pPr>
      <w:r w:rsidRPr="004459AF">
        <w:rPr>
          <w:rFonts w:eastAsia="Calibri"/>
          <w:b/>
          <w:bCs/>
          <w:sz w:val="20"/>
          <w:szCs w:val="20"/>
          <w:lang w:val="sl-SI"/>
        </w:rPr>
        <w:t>o načinu kako se dokazuje ispunjenost OBAVEZNIH uslova iz</w:t>
      </w:r>
    </w:p>
    <w:p w:rsidR="004459AF" w:rsidRPr="004459AF" w:rsidRDefault="004459AF" w:rsidP="004459AF">
      <w:pPr>
        <w:jc w:val="both"/>
        <w:rPr>
          <w:rFonts w:eastAsia="Calibri"/>
          <w:b/>
          <w:bCs/>
          <w:sz w:val="20"/>
          <w:szCs w:val="20"/>
          <w:lang w:val="sl-SI"/>
        </w:rPr>
      </w:pPr>
      <w:r w:rsidRPr="004459AF">
        <w:rPr>
          <w:rFonts w:eastAsia="Calibri"/>
          <w:b/>
          <w:bCs/>
          <w:sz w:val="20"/>
          <w:szCs w:val="20"/>
          <w:lang w:val="sl-SI"/>
        </w:rPr>
        <w:t xml:space="preserve">   čl.75. Zakona o javnim nabavkama (»Službeni glasnik RS«, br. 124/2012</w:t>
      </w:r>
      <w:r w:rsidRPr="004459AF">
        <w:rPr>
          <w:rFonts w:eastAsia="Calibri"/>
          <w:b/>
          <w:bCs/>
          <w:sz w:val="20"/>
          <w:szCs w:val="20"/>
          <w:lang w:val="sr-Latn-CS"/>
        </w:rPr>
        <w:t>, 14/15 i 68/15</w:t>
      </w:r>
      <w:r w:rsidRPr="004459AF">
        <w:rPr>
          <w:rFonts w:eastAsia="Calibri"/>
          <w:b/>
          <w:bCs/>
          <w:sz w:val="20"/>
          <w:szCs w:val="20"/>
        </w:rPr>
        <w:t>)</w:t>
      </w:r>
      <w:r w:rsidRPr="004459AF">
        <w:rPr>
          <w:rFonts w:eastAsia="Calibri"/>
          <w:sz w:val="20"/>
          <w:szCs w:val="20"/>
        </w:rPr>
        <w:t xml:space="preserve"> </w:t>
      </w:r>
      <w:r w:rsidRPr="004459AF">
        <w:rPr>
          <w:rFonts w:eastAsia="Calibri"/>
          <w:sz w:val="20"/>
          <w:szCs w:val="20"/>
          <w:lang w:val="sl-SI"/>
        </w:rPr>
        <w:t xml:space="preserve"> </w:t>
      </w:r>
    </w:p>
    <w:p w:rsidR="004459AF" w:rsidRPr="004459AF" w:rsidRDefault="004459AF" w:rsidP="004459AF">
      <w:pPr>
        <w:jc w:val="both"/>
        <w:rPr>
          <w:rFonts w:eastAsia="Calibri"/>
          <w:sz w:val="20"/>
          <w:szCs w:val="20"/>
          <w:lang w:val="sl-SI"/>
        </w:rPr>
      </w:pP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čl.17.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240" w:after="240"/>
        <w:rPr>
          <w:b/>
          <w:bCs/>
          <w:lang w:val="sl-SI" w:eastAsia="en-US"/>
        </w:rPr>
      </w:pPr>
      <w:r w:rsidRPr="004459AF">
        <w:rPr>
          <w:b/>
          <w:bCs/>
          <w:lang w:val="sl-SI" w:eastAsia="en-US"/>
        </w:rPr>
        <w:t xml:space="preserve">1.Dokazivanje ispunjenosti obaveznih uslova iz člana 75. Zakona za pravna lica kao ponuđače </w:t>
      </w:r>
    </w:p>
    <w:p w:rsidR="004459AF" w:rsidRPr="004459AF" w:rsidRDefault="004459AF" w:rsidP="004459AF">
      <w:pPr>
        <w:spacing w:before="100" w:beforeAutospacing="1" w:after="100" w:afterAutospacing="1"/>
        <w:jc w:val="both"/>
        <w:rPr>
          <w:lang w:val="sl-SI" w:eastAsia="en-US"/>
        </w:rPr>
      </w:pPr>
      <w:r w:rsidRPr="004459AF">
        <w:rPr>
          <w:lang w:val="sl-SI" w:eastAsia="en-US"/>
        </w:rPr>
        <w:t>Ispunjenost obaveznih uslova za učešće u postupku javne nabavke, pravno lice kao ponuđač, dokazuje dostavljanjem sledećih dokaza:</w:t>
      </w:r>
    </w:p>
    <w:p w:rsidR="004459AF" w:rsidRPr="004459AF" w:rsidRDefault="004459AF" w:rsidP="004459AF">
      <w:pPr>
        <w:spacing w:before="100" w:beforeAutospacing="1" w:after="100" w:afterAutospacing="1"/>
        <w:jc w:val="both"/>
        <w:rPr>
          <w:lang w:val="sr-Latn-CS" w:eastAsia="en-US"/>
        </w:rPr>
      </w:pPr>
      <w:r w:rsidRPr="004459AF">
        <w:rPr>
          <w:lang w:val="sl-SI" w:eastAsia="en-US"/>
        </w:rPr>
        <w:t xml:space="preserve">1) izvoda iz registra Agencije za privredne registre, odnosno izvoda iz registra nadležnog Privrednog suda.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lokalne samouprave da je izmirio obaveze po osnovu izvornih lokalnih javnih prihoda;</w:t>
      </w:r>
    </w:p>
    <w:p w:rsidR="004459AF" w:rsidRPr="006E6A6D" w:rsidRDefault="004459AF" w:rsidP="004459AF">
      <w:pPr>
        <w:jc w:val="both"/>
        <w:rPr>
          <w:b/>
          <w:lang w:val="sr-Latn-RS"/>
        </w:rPr>
      </w:pPr>
      <w:r w:rsidRPr="004459AF">
        <w:t>5) važeće dozvole</w:t>
      </w:r>
      <w:r w:rsidR="006E6A6D">
        <w:rPr>
          <w:lang w:val="sr-Latn-RS"/>
        </w:rPr>
        <w:t xml:space="preserve"> </w:t>
      </w:r>
      <w:r w:rsidR="006E6A6D" w:rsidRPr="006E6A6D">
        <w:rPr>
          <w:b/>
          <w:lang w:val="sr-Latn-RS"/>
        </w:rPr>
        <w:t>(samo za Partiju 1)</w:t>
      </w:r>
    </w:p>
    <w:p w:rsidR="004459AF" w:rsidRPr="004459AF" w:rsidRDefault="004459AF" w:rsidP="004459AF">
      <w:pPr>
        <w:ind w:firstLine="384"/>
        <w:jc w:val="both"/>
        <w:rPr>
          <w:lang w:val="sr-Latn-CS"/>
        </w:rPr>
      </w:pPr>
      <w:r w:rsidRPr="004459AF">
        <w:t xml:space="preserve"> </w:t>
      </w:r>
      <w:r w:rsidRPr="004459A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4459AF" w:rsidRDefault="004459AF" w:rsidP="004459AF">
      <w:pPr>
        <w:ind w:left="384"/>
        <w:jc w:val="both"/>
      </w:pPr>
      <w:r w:rsidRPr="004459AF">
        <w:t>b) za promet ponuđenog sredstva izdatu od strane Agencije za lekove i medicinska sredstva Srbije</w:t>
      </w:r>
    </w:p>
    <w:p w:rsidR="004459AF" w:rsidRPr="004459AF" w:rsidRDefault="004459AF" w:rsidP="004459AF">
      <w:pPr>
        <w:spacing w:before="240" w:after="240"/>
        <w:jc w:val="center"/>
        <w:rPr>
          <w:b/>
          <w:bCs/>
          <w:lang w:val="sl-SI" w:eastAsia="en-US"/>
        </w:rPr>
      </w:pPr>
      <w:r w:rsidRPr="004459AF">
        <w:rPr>
          <w:b/>
          <w:bCs/>
          <w:lang w:val="sl-SI" w:eastAsia="en-US"/>
        </w:rPr>
        <w:t>2. Dokazivanje ispunjenosti obaveznih uslova iz člana 75. Zakona za preduzetnike kao ponuđače</w:t>
      </w: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čl.18.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100" w:beforeAutospacing="1" w:after="100" w:afterAutospacing="1"/>
        <w:jc w:val="both"/>
        <w:rPr>
          <w:lang w:val="sl-SI" w:eastAsia="en-US"/>
        </w:rPr>
      </w:pPr>
      <w:r w:rsidRPr="004459AF">
        <w:rPr>
          <w:lang w:val="sl-SI" w:eastAsia="en-US"/>
        </w:rPr>
        <w:t>Ispunjenost obaveznih uslova za učešće u postupku javne nabavke, preduzetnik kao ponuđač, dokazuje dostavljanjem sledećih dokaza:</w:t>
      </w:r>
    </w:p>
    <w:p w:rsidR="004459AF" w:rsidRPr="004459AF" w:rsidRDefault="004459AF" w:rsidP="004459AF">
      <w:pPr>
        <w:spacing w:before="100" w:beforeAutospacing="1" w:after="100" w:afterAutospacing="1"/>
        <w:jc w:val="both"/>
        <w:rPr>
          <w:lang w:val="sl-SI" w:eastAsia="en-US"/>
        </w:rPr>
      </w:pPr>
      <w:r w:rsidRPr="004459AF">
        <w:rPr>
          <w:lang w:val="sl-SI" w:eastAsia="en-US"/>
        </w:rPr>
        <w:lastRenderedPageBreak/>
        <w:t xml:space="preserve">1) izvoda iz registra Agencije za privredne registre, odnosno izvoda iz odgovarajućeg registra.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uprave lokalne samouprave da je izmirio obaveze po osnovu izvornih lokalnih javnih prihoda;</w:t>
      </w:r>
    </w:p>
    <w:p w:rsidR="004459AF" w:rsidRPr="006E6A6D" w:rsidRDefault="004459AF" w:rsidP="004459AF">
      <w:pPr>
        <w:jc w:val="both"/>
        <w:rPr>
          <w:lang w:val="sr-Latn-RS"/>
        </w:rPr>
      </w:pPr>
      <w:r w:rsidRPr="004459AF">
        <w:t>5) važeće dozvole</w:t>
      </w:r>
      <w:r w:rsidR="006E6A6D">
        <w:rPr>
          <w:lang w:val="sr-Latn-RS"/>
        </w:rPr>
        <w:t xml:space="preserve"> </w:t>
      </w:r>
      <w:r w:rsidR="006E6A6D" w:rsidRPr="006E6A6D">
        <w:rPr>
          <w:b/>
          <w:lang w:val="sr-Latn-RS"/>
        </w:rPr>
        <w:t>(samo za Partiju 1)</w:t>
      </w:r>
    </w:p>
    <w:p w:rsidR="004459AF" w:rsidRPr="004459AF" w:rsidRDefault="004459AF" w:rsidP="004459AF">
      <w:pPr>
        <w:ind w:firstLine="384"/>
        <w:jc w:val="both"/>
        <w:rPr>
          <w:lang w:val="sr-Latn-CS"/>
        </w:rPr>
      </w:pPr>
      <w:r w:rsidRPr="004459AF">
        <w:t xml:space="preserve"> </w:t>
      </w:r>
      <w:r w:rsidRPr="004459A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4459AF" w:rsidRDefault="004459AF" w:rsidP="004459AF">
      <w:pPr>
        <w:ind w:left="384"/>
        <w:jc w:val="both"/>
      </w:pPr>
      <w:r w:rsidRPr="004459AF">
        <w:t>b) za promet ponuđenog sredstva izdatu od strane Agencije za lekove i medicinska sredstva Srbije</w:t>
      </w:r>
    </w:p>
    <w:p w:rsidR="004459AF" w:rsidRPr="004459AF" w:rsidRDefault="004459AF" w:rsidP="004459AF">
      <w:pPr>
        <w:jc w:val="both"/>
        <w:rPr>
          <w:rFonts w:eastAsia="Calibri"/>
          <w:b/>
          <w:bCs/>
          <w:sz w:val="20"/>
          <w:szCs w:val="20"/>
          <w:lang w:val="sr-Latn-CS"/>
        </w:rPr>
      </w:pPr>
    </w:p>
    <w:p w:rsidR="004459AF" w:rsidRPr="004459AF" w:rsidRDefault="004459AF" w:rsidP="004459AF">
      <w:pPr>
        <w:jc w:val="both"/>
        <w:rPr>
          <w:rFonts w:eastAsia="Calibri"/>
          <w:b/>
          <w:bCs/>
          <w:sz w:val="20"/>
          <w:szCs w:val="20"/>
          <w:lang w:val="sr-Latn-CS"/>
        </w:rPr>
      </w:pPr>
      <w:r w:rsidRPr="004459AF">
        <w:rPr>
          <w:rFonts w:eastAsia="Calibri"/>
          <w:b/>
          <w:bCs/>
          <w:sz w:val="20"/>
          <w:szCs w:val="20"/>
          <w:lang w:val="sr-Latn-CS"/>
        </w:rPr>
        <w:t>NAPOMENA za tačku 1. i 2. Uputstva o načinu kako se dokazuje ispunjenost OBAVEZNIH uslova iz  čl.75. Zakona o javnim nabavkama</w:t>
      </w: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lang w:val="sl-SI"/>
        </w:rPr>
      </w:pPr>
      <w:r w:rsidRPr="004459AF">
        <w:rPr>
          <w:lang w:val="sl-SI"/>
        </w:rPr>
        <w:t>1. Dokazi o ispunjenosti uslova, shodno članu 79 stav 1 Zakona o javnim nabavkama, mogu se dostavljati u neoverenim kopijama, a naručilac može</w:t>
      </w:r>
      <w:r w:rsidRPr="004459AF">
        <w:rPr>
          <w:b/>
          <w:bCs/>
          <w:lang w:val="sl-SI"/>
        </w:rPr>
        <w:t xml:space="preserve"> pre donošenja odluke</w:t>
      </w:r>
      <w:r w:rsidRPr="004459AF">
        <w:rPr>
          <w:lang w:val="sl-SI"/>
        </w:rPr>
        <w:t xml:space="preserve"> o dodeli ugovora, zahtevati od ponuđača, čija je ponuda na osnovu izveštaja komisije za javnu nabavku ocenjena kao najpovoljnija da dostavi original ili overenu kopiju svih ili pojedinih dokaza.</w:t>
      </w:r>
    </w:p>
    <w:p w:rsidR="004459AF" w:rsidRPr="004459AF" w:rsidRDefault="004459AF" w:rsidP="004459AF">
      <w:pPr>
        <w:spacing w:before="100" w:beforeAutospacing="1" w:after="100" w:afterAutospacing="1"/>
        <w:ind w:firstLine="720"/>
        <w:jc w:val="both"/>
        <w:rPr>
          <w:lang w:val="sr-Latn-RS" w:eastAsia="en-US"/>
        </w:rPr>
      </w:pPr>
      <w:r w:rsidRPr="004459AF">
        <w:rPr>
          <w:lang w:val="sl-SI" w:eastAsia="en-US"/>
        </w:rPr>
        <w:t>Dokaz</w:t>
      </w:r>
      <w:r w:rsidRPr="004459AF">
        <w:rPr>
          <w:lang w:eastAsia="en-US"/>
        </w:rPr>
        <w:t xml:space="preserve"> </w:t>
      </w:r>
      <w:r w:rsidRPr="004459AF">
        <w:rPr>
          <w:lang w:val="sl-SI" w:eastAsia="en-US"/>
        </w:rPr>
        <w:t>iz</w:t>
      </w:r>
      <w:r w:rsidRPr="004459AF">
        <w:rPr>
          <w:lang w:eastAsia="en-US"/>
        </w:rPr>
        <w:t xml:space="preserve"> </w:t>
      </w:r>
      <w:r w:rsidRPr="004459AF">
        <w:rPr>
          <w:lang w:val="sl-SI" w:eastAsia="en-US"/>
        </w:rPr>
        <w:t>clana 77 stav</w:t>
      </w:r>
      <w:r w:rsidRPr="004459AF">
        <w:rPr>
          <w:lang w:eastAsia="en-US"/>
        </w:rPr>
        <w:t xml:space="preserve"> 1. </w:t>
      </w:r>
      <w:r w:rsidRPr="004459AF">
        <w:rPr>
          <w:lang w:val="sl-SI" w:eastAsia="en-US"/>
        </w:rPr>
        <w:t>ta</w:t>
      </w:r>
      <w:r w:rsidRPr="004459AF">
        <w:rPr>
          <w:lang w:eastAsia="en-US"/>
        </w:rPr>
        <w:t>č. 2)</w:t>
      </w:r>
      <w:r w:rsidRPr="004459AF">
        <w:rPr>
          <w:lang w:val="sl-SI" w:eastAsia="en-US"/>
        </w:rPr>
        <w:t xml:space="preserve"> do</w:t>
      </w:r>
      <w:r w:rsidRPr="004459AF">
        <w:rPr>
          <w:lang w:eastAsia="en-US"/>
        </w:rPr>
        <w:t xml:space="preserve"> 4) </w:t>
      </w:r>
      <w:r w:rsidRPr="004459AF">
        <w:rPr>
          <w:lang w:val="sl-SI" w:eastAsia="en-US"/>
        </w:rPr>
        <w:t>Zakona</w:t>
      </w:r>
      <w:r w:rsidRPr="004459AF">
        <w:rPr>
          <w:lang w:eastAsia="en-US"/>
        </w:rPr>
        <w:t xml:space="preserve"> </w:t>
      </w:r>
      <w:r w:rsidRPr="004459AF">
        <w:rPr>
          <w:lang w:val="sl-SI" w:eastAsia="en-US"/>
        </w:rPr>
        <w:t>ne</w:t>
      </w:r>
      <w:r w:rsidRPr="004459AF">
        <w:rPr>
          <w:lang w:eastAsia="en-US"/>
        </w:rPr>
        <w:t xml:space="preserve"> </w:t>
      </w:r>
      <w:r w:rsidRPr="004459AF">
        <w:rPr>
          <w:lang w:val="sl-SI" w:eastAsia="en-US"/>
        </w:rPr>
        <w:t>mo</w:t>
      </w:r>
      <w:r w:rsidRPr="004459AF">
        <w:rPr>
          <w:lang w:eastAsia="en-US"/>
        </w:rPr>
        <w:t>ž</w:t>
      </w:r>
      <w:r w:rsidRPr="004459AF">
        <w:rPr>
          <w:lang w:val="sl-SI" w:eastAsia="en-US"/>
        </w:rPr>
        <w:t>e</w:t>
      </w:r>
      <w:r w:rsidRPr="004459AF">
        <w:rPr>
          <w:lang w:eastAsia="en-US"/>
        </w:rPr>
        <w:t xml:space="preserve"> </w:t>
      </w:r>
      <w:r w:rsidRPr="004459AF">
        <w:rPr>
          <w:lang w:val="sl-SI" w:eastAsia="en-US"/>
        </w:rPr>
        <w:t>biti</w:t>
      </w:r>
      <w:r w:rsidRPr="004459AF">
        <w:rPr>
          <w:lang w:eastAsia="en-US"/>
        </w:rPr>
        <w:t xml:space="preserve"> </w:t>
      </w:r>
      <w:r w:rsidRPr="004459AF">
        <w:rPr>
          <w:lang w:val="sl-SI" w:eastAsia="en-US"/>
        </w:rPr>
        <w:t>stariji</w:t>
      </w:r>
      <w:r w:rsidRPr="004459AF">
        <w:rPr>
          <w:lang w:eastAsia="en-US"/>
        </w:rPr>
        <w:t xml:space="preserve"> </w:t>
      </w:r>
      <w:r w:rsidRPr="004459AF">
        <w:rPr>
          <w:lang w:val="sl-SI" w:eastAsia="en-US"/>
        </w:rPr>
        <w:t>od</w:t>
      </w:r>
      <w:r w:rsidRPr="004459AF">
        <w:rPr>
          <w:lang w:eastAsia="en-US"/>
        </w:rPr>
        <w:t xml:space="preserve"> </w:t>
      </w:r>
      <w:r w:rsidRPr="004459AF">
        <w:rPr>
          <w:lang w:val="sl-SI" w:eastAsia="en-US"/>
        </w:rPr>
        <w:t>dva</w:t>
      </w:r>
      <w:r w:rsidRPr="004459AF">
        <w:rPr>
          <w:lang w:eastAsia="en-US"/>
        </w:rPr>
        <w:t xml:space="preserve"> </w:t>
      </w:r>
      <w:r w:rsidRPr="004459AF">
        <w:rPr>
          <w:lang w:val="sl-SI" w:eastAsia="en-US"/>
        </w:rPr>
        <w:t>meseca</w:t>
      </w:r>
      <w:r w:rsidRPr="004459AF">
        <w:rPr>
          <w:lang w:eastAsia="en-US"/>
        </w:rPr>
        <w:t xml:space="preserve"> </w:t>
      </w:r>
      <w:r w:rsidRPr="004459AF">
        <w:rPr>
          <w:lang w:val="sl-SI" w:eastAsia="en-US"/>
        </w:rPr>
        <w:t>pre</w:t>
      </w:r>
      <w:r w:rsidRPr="004459AF">
        <w:rPr>
          <w:lang w:eastAsia="en-US"/>
        </w:rPr>
        <w:t xml:space="preserve"> </w:t>
      </w:r>
      <w:r w:rsidRPr="004459AF">
        <w:rPr>
          <w:lang w:val="sl-SI" w:eastAsia="en-US"/>
        </w:rPr>
        <w:t>otvaranja</w:t>
      </w:r>
      <w:r w:rsidRPr="004459AF">
        <w:rPr>
          <w:lang w:eastAsia="en-US"/>
        </w:rPr>
        <w:t xml:space="preserve"> </w:t>
      </w:r>
      <w:r w:rsidRPr="004459AF">
        <w:rPr>
          <w:lang w:val="sl-SI" w:eastAsia="en-US"/>
        </w:rPr>
        <w:t>ponuda</w:t>
      </w:r>
      <w:r w:rsidRPr="004459AF">
        <w:rPr>
          <w:lang w:eastAsia="en-US"/>
        </w:rPr>
        <w:t xml:space="preserve">, </w:t>
      </w:r>
      <w:r w:rsidRPr="004459AF">
        <w:rPr>
          <w:lang w:val="sl-SI" w:eastAsia="en-US"/>
        </w:rPr>
        <w:t>odnosno</w:t>
      </w:r>
      <w:r w:rsidRPr="004459AF">
        <w:rPr>
          <w:lang w:eastAsia="en-US"/>
        </w:rPr>
        <w:t xml:space="preserve"> </w:t>
      </w:r>
      <w:r w:rsidRPr="004459AF">
        <w:rPr>
          <w:lang w:val="sl-SI" w:eastAsia="en-US"/>
        </w:rPr>
        <w:t>u</w:t>
      </w:r>
      <w:r w:rsidRPr="004459AF">
        <w:rPr>
          <w:lang w:eastAsia="en-US"/>
        </w:rPr>
        <w:t xml:space="preserve"> </w:t>
      </w:r>
      <w:r w:rsidRPr="004459AF">
        <w:rPr>
          <w:lang w:val="sl-SI" w:eastAsia="en-US"/>
        </w:rPr>
        <w:t>slu</w:t>
      </w:r>
      <w:r w:rsidRPr="004459AF">
        <w:rPr>
          <w:lang w:eastAsia="en-US"/>
        </w:rPr>
        <w:t>č</w:t>
      </w:r>
      <w:r w:rsidRPr="004459AF">
        <w:rPr>
          <w:lang w:val="sl-SI" w:eastAsia="en-US"/>
        </w:rPr>
        <w:t>aju</w:t>
      </w:r>
      <w:r w:rsidRPr="004459AF">
        <w:rPr>
          <w:lang w:eastAsia="en-US"/>
        </w:rPr>
        <w:t xml:space="preserve"> </w:t>
      </w:r>
      <w:r w:rsidRPr="004459AF">
        <w:rPr>
          <w:lang w:val="sl-SI" w:eastAsia="en-US"/>
        </w:rPr>
        <w:t>kvalifikacionog</w:t>
      </w:r>
      <w:r w:rsidRPr="004459AF">
        <w:rPr>
          <w:lang w:eastAsia="en-US"/>
        </w:rPr>
        <w:t xml:space="preserve"> </w:t>
      </w:r>
      <w:r w:rsidRPr="004459AF">
        <w:rPr>
          <w:lang w:val="sl-SI" w:eastAsia="en-US"/>
        </w:rPr>
        <w:t>postupka</w:t>
      </w:r>
      <w:r w:rsidRPr="004459AF">
        <w:rPr>
          <w:lang w:eastAsia="en-US"/>
        </w:rPr>
        <w:t xml:space="preserve"> </w:t>
      </w:r>
      <w:r w:rsidRPr="004459AF">
        <w:rPr>
          <w:lang w:val="sl-SI" w:eastAsia="en-US"/>
        </w:rPr>
        <w:t>pre</w:t>
      </w:r>
      <w:r w:rsidRPr="004459AF">
        <w:rPr>
          <w:lang w:eastAsia="en-US"/>
        </w:rPr>
        <w:t xml:space="preserve"> </w:t>
      </w:r>
      <w:r w:rsidRPr="004459AF">
        <w:rPr>
          <w:lang w:val="sl-SI" w:eastAsia="en-US"/>
        </w:rPr>
        <w:t>a</w:t>
      </w:r>
      <w:r w:rsidRPr="004459AF">
        <w:rPr>
          <w:lang w:eastAsia="en-US"/>
        </w:rPr>
        <w:t>ž</w:t>
      </w:r>
      <w:r w:rsidRPr="004459AF">
        <w:rPr>
          <w:lang w:val="sl-SI" w:eastAsia="en-US"/>
        </w:rPr>
        <w:t>uriranja</w:t>
      </w:r>
      <w:r w:rsidRPr="004459AF">
        <w:rPr>
          <w:lang w:eastAsia="en-US"/>
        </w:rPr>
        <w:t xml:space="preserve"> </w:t>
      </w:r>
      <w:r w:rsidRPr="004459AF">
        <w:rPr>
          <w:lang w:val="sl-SI" w:eastAsia="en-US"/>
        </w:rPr>
        <w:t>liste</w:t>
      </w:r>
      <w:r w:rsidRPr="004459AF">
        <w:rPr>
          <w:lang w:eastAsia="en-US"/>
        </w:rPr>
        <w:t xml:space="preserve">, </w:t>
      </w:r>
      <w:r w:rsidRPr="004459AF">
        <w:rPr>
          <w:lang w:val="sl-SI" w:eastAsia="en-US"/>
        </w:rPr>
        <w:t>u</w:t>
      </w:r>
      <w:r w:rsidRPr="004459AF">
        <w:rPr>
          <w:lang w:eastAsia="en-US"/>
        </w:rPr>
        <w:t xml:space="preserve"> </w:t>
      </w:r>
      <w:r w:rsidRPr="004459AF">
        <w:rPr>
          <w:lang w:val="sl-SI" w:eastAsia="en-US"/>
        </w:rPr>
        <w:t>skladu</w:t>
      </w:r>
      <w:r w:rsidRPr="004459AF">
        <w:rPr>
          <w:lang w:eastAsia="en-US"/>
        </w:rPr>
        <w:t xml:space="preserve"> </w:t>
      </w:r>
      <w:r w:rsidRPr="004459AF">
        <w:rPr>
          <w:lang w:val="sl-SI" w:eastAsia="en-US"/>
        </w:rPr>
        <w:t>sa</w:t>
      </w:r>
      <w:r w:rsidRPr="004459AF">
        <w:rPr>
          <w:lang w:eastAsia="en-US"/>
        </w:rPr>
        <w:t xml:space="preserve"> </w:t>
      </w:r>
      <w:r w:rsidRPr="004459AF">
        <w:rPr>
          <w:lang w:val="sl-SI" w:eastAsia="en-US"/>
        </w:rPr>
        <w:t>zakonom</w:t>
      </w:r>
      <w:r w:rsidRPr="004459AF">
        <w:rPr>
          <w:lang w:eastAsia="en-US"/>
        </w:rPr>
        <w:t>.</w:t>
      </w:r>
    </w:p>
    <w:p w:rsidR="004459AF" w:rsidRPr="004459AF" w:rsidRDefault="004459AF" w:rsidP="004459AF">
      <w:pPr>
        <w:jc w:val="both"/>
        <w:rPr>
          <w:lang w:val="sl-SI"/>
        </w:rPr>
      </w:pPr>
      <w:r w:rsidRPr="004459AF">
        <w:rPr>
          <w:lang w:val="sl-SI"/>
        </w:rPr>
        <w:t>2. Ako ponuđač u ostavljenom, primerenom roku koji ne može biti kraći od pet dana, ne dostavi na uvid original ili overenu kopiju traženih dokaza, naručilac će njegovu ponudu odbiti kao neprihvatljivu.</w:t>
      </w: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r-Latn-CS"/>
        </w:rPr>
      </w:pPr>
      <w:r w:rsidRPr="004459AF">
        <w:rPr>
          <w:lang w:val="sr-Latn-CS"/>
        </w:rPr>
        <w:t xml:space="preserve">3. </w:t>
      </w:r>
      <w:r w:rsidRPr="004459AF">
        <w:rPr>
          <w:lang w:val="sl-SI"/>
        </w:rPr>
        <w:t>Shodno članu 79 stav stav 5 i 6 Zakona o javnim nabavkama p</w:t>
      </w:r>
      <w:r w:rsidRPr="004459AF">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t xml:space="preserve">4. Preduzetnik/pravno lice upisano u registar ponuđača koji se vodi kod Agencije za privredne registre, nije dužno da prilikom podnošenja ponude dokazuje ispunjenost obaveznih uslova iz čl.75, st. 1, tač. 1) – 4). </w:t>
      </w:r>
    </w:p>
    <w:p w:rsidR="004459AF" w:rsidRPr="004459AF" w:rsidRDefault="004459AF" w:rsidP="004459AF">
      <w:pPr>
        <w:jc w:val="both"/>
        <w:rPr>
          <w:lang w:val="sr-Latn-CS"/>
        </w:rPr>
      </w:pPr>
      <w:r w:rsidRPr="004459AF">
        <w:rPr>
          <w:lang w:val="sr-Latn-CS"/>
        </w:rPr>
        <w:lastRenderedPageBreak/>
        <w:t>Poželjno je da ponuđači koji su upisani u registar ponuđača, umesto dostavljanja dokaza iz čl.75, st.1, tač. 1) – 4), izričito navedu tu činjenicu na posebnom papiru ili na drugi jasan i pogodan način.</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4459AF" w:rsidRPr="004459AF" w:rsidRDefault="004459AF" w:rsidP="004459AF">
      <w:pPr>
        <w:rPr>
          <w:lang w:val="sr-Latn-CS"/>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BB7904" w:rsidRDefault="00BB7904" w:rsidP="00162C92">
      <w:pPr>
        <w:jc w:val="both"/>
        <w:rPr>
          <w:b/>
          <w:bCs/>
          <w:lang w:val="sl-SI"/>
        </w:rPr>
      </w:pPr>
    </w:p>
    <w:p w:rsidR="00BB7904" w:rsidRDefault="00BB7904" w:rsidP="00162C92">
      <w:pPr>
        <w:jc w:val="both"/>
        <w:rPr>
          <w:b/>
          <w:bCs/>
          <w:lang w:val="sl-SI"/>
        </w:rPr>
      </w:pPr>
    </w:p>
    <w:p w:rsidR="00BB7904" w:rsidRPr="00BB7904" w:rsidRDefault="00BB7904" w:rsidP="00BB7904">
      <w:pPr>
        <w:ind w:left="384"/>
        <w:jc w:val="both"/>
        <w:rPr>
          <w:rFonts w:eastAsia="Calibri"/>
          <w:lang w:val="sl-SI"/>
        </w:rPr>
      </w:pPr>
    </w:p>
    <w:p w:rsidR="005A10A1" w:rsidRPr="005A10A1" w:rsidRDefault="005A10A1" w:rsidP="005A10A1">
      <w:pPr>
        <w:jc w:val="both"/>
        <w:rPr>
          <w:rFonts w:eastAsia="Calibri"/>
          <w:lang w:val="sl-SI"/>
        </w:rPr>
      </w:pPr>
    </w:p>
    <w:p w:rsidR="005A10A1" w:rsidRPr="005A10A1" w:rsidRDefault="005A10A1" w:rsidP="005A10A1">
      <w:pPr>
        <w:jc w:val="both"/>
        <w:rPr>
          <w:rFonts w:eastAsia="Calibri"/>
          <w:lang w:val="sl-SI"/>
        </w:rPr>
      </w:pPr>
    </w:p>
    <w:p w:rsidR="00DF76D2" w:rsidRPr="007A7D61" w:rsidRDefault="00DF76D2" w:rsidP="00162C92">
      <w:pPr>
        <w:pStyle w:val="BodyText"/>
        <w:rPr>
          <w:b/>
          <w:bCs/>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00513" w:rsidRDefault="00400513" w:rsidP="00BB7904">
      <w:pPr>
        <w:jc w:val="both"/>
        <w:rPr>
          <w:rFonts w:eastAsia="Calibri"/>
          <w:lang w:val="sl-SI"/>
        </w:rPr>
      </w:pPr>
    </w:p>
    <w:p w:rsidR="00400513" w:rsidRDefault="00400513" w:rsidP="00BB7904">
      <w:pPr>
        <w:jc w:val="both"/>
        <w:rPr>
          <w:rFonts w:eastAsia="Calibri"/>
          <w:lang w:val="sl-SI"/>
        </w:rPr>
      </w:pPr>
    </w:p>
    <w:p w:rsidR="00400513" w:rsidRDefault="00400513"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keepNext/>
        <w:ind w:left="2172" w:firstLine="708"/>
        <w:outlineLvl w:val="2"/>
        <w:rPr>
          <w:rFonts w:eastAsia="Calibri"/>
          <w:b/>
          <w:bCs/>
          <w:lang w:val="sl-SI"/>
        </w:rPr>
      </w:pPr>
    </w:p>
    <w:p w:rsidR="00BB7904" w:rsidRPr="00BB7904" w:rsidRDefault="00BB7904" w:rsidP="00BB7904">
      <w:pPr>
        <w:keepNext/>
        <w:ind w:left="2172" w:firstLine="708"/>
        <w:outlineLvl w:val="2"/>
        <w:rPr>
          <w:rFonts w:eastAsia="Calibri"/>
          <w:b/>
          <w:bCs/>
          <w:lang w:val="sl-SI"/>
        </w:rPr>
      </w:pPr>
      <w:r w:rsidRPr="00BB7904">
        <w:rPr>
          <w:rFonts w:eastAsia="Calibri"/>
          <w:b/>
          <w:bCs/>
          <w:lang w:val="sl-SI"/>
        </w:rPr>
        <w:t>DODATNI USLOVI ZA  UČEŠĆE</w:t>
      </w:r>
    </w:p>
    <w:p w:rsidR="00BB7904" w:rsidRPr="00BB7904" w:rsidRDefault="00BB7904" w:rsidP="00BB7904">
      <w:pPr>
        <w:jc w:val="both"/>
        <w:rPr>
          <w:rFonts w:eastAsia="Calibri"/>
          <w:b/>
          <w:bCs/>
          <w:lang w:val="sl-SI"/>
        </w:rPr>
      </w:pPr>
      <w:r w:rsidRPr="00BB7904">
        <w:rPr>
          <w:rFonts w:eastAsia="Calibri"/>
          <w:b/>
          <w:bCs/>
          <w:lang w:val="sl-SI"/>
        </w:rPr>
        <w:t>po čl. 76. Zakona o javnim nabavkama (»Službeni glasnik RS«, br. 124/2012, 14/15 i 68/15)</w:t>
      </w: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r-Latn-CS"/>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pl-PL"/>
        </w:rPr>
      </w:pPr>
    </w:p>
    <w:p w:rsidR="00BB7904" w:rsidRPr="00BB7904" w:rsidRDefault="00BB7904" w:rsidP="00F254C2">
      <w:pPr>
        <w:numPr>
          <w:ilvl w:val="0"/>
          <w:numId w:val="4"/>
        </w:numPr>
        <w:jc w:val="both"/>
        <w:rPr>
          <w:rFonts w:eastAsia="Calibri"/>
          <w:lang w:val="pl-PL"/>
        </w:rPr>
      </w:pPr>
      <w:r w:rsidRPr="00BB7904">
        <w:rPr>
          <w:rFonts w:eastAsia="Calibri"/>
          <w:lang w:val="pl-PL"/>
        </w:rPr>
        <w:t>da ponuđač raspolaže dovoljnim finansijskim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 xml:space="preserve">da ponuđač ima ovlašćenje proizvođača ili nosioca dozvole za promet </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dokazima o kvalitetu</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kadrovskim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tehničkim  kapacitetom</w:t>
      </w:r>
    </w:p>
    <w:p w:rsidR="00BB7904" w:rsidRPr="00BB7904" w:rsidRDefault="00BB7904" w:rsidP="00BB7904">
      <w:pPr>
        <w:jc w:val="both"/>
        <w:rPr>
          <w:rFonts w:eastAsia="Calibri"/>
          <w:lang w:val="sr-Latn-CS"/>
        </w:rPr>
      </w:pPr>
    </w:p>
    <w:p w:rsidR="00BB7904" w:rsidRPr="00BB7904" w:rsidRDefault="00BB7904" w:rsidP="00BB7904">
      <w:pPr>
        <w:jc w:val="center"/>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b/>
          <w:lang w:val="sl-SI"/>
        </w:rPr>
      </w:pPr>
    </w:p>
    <w:p w:rsidR="004459AF" w:rsidRDefault="004459AF" w:rsidP="00BB7904">
      <w:pPr>
        <w:jc w:val="both"/>
        <w:rPr>
          <w:rFonts w:eastAsia="Calibri"/>
          <w:b/>
          <w:lang w:val="sl-SI"/>
        </w:rPr>
      </w:pPr>
    </w:p>
    <w:p w:rsidR="004459AF" w:rsidRDefault="004459AF" w:rsidP="00BB7904">
      <w:pPr>
        <w:jc w:val="both"/>
        <w:rPr>
          <w:rFonts w:eastAsia="Calibri"/>
          <w:b/>
          <w:lang w:val="sl-SI"/>
        </w:rPr>
      </w:pPr>
    </w:p>
    <w:p w:rsidR="006E6A6D" w:rsidRDefault="006E6A6D" w:rsidP="00BB7904">
      <w:pPr>
        <w:jc w:val="both"/>
        <w:rPr>
          <w:rFonts w:eastAsia="Calibri"/>
          <w:b/>
          <w:lang w:val="sl-SI"/>
        </w:rPr>
      </w:pPr>
    </w:p>
    <w:p w:rsidR="004459AF" w:rsidRPr="00BB7904" w:rsidRDefault="004459AF" w:rsidP="00BB7904">
      <w:pPr>
        <w:jc w:val="both"/>
        <w:rPr>
          <w:rFonts w:eastAsia="Calibri"/>
          <w:b/>
          <w:lang w:val="sl-SI"/>
        </w:rPr>
      </w:pPr>
    </w:p>
    <w:p w:rsidR="00BB7904" w:rsidRPr="00BB7904" w:rsidRDefault="00BB7904" w:rsidP="00BB7904">
      <w:pPr>
        <w:jc w:val="center"/>
        <w:rPr>
          <w:rFonts w:eastAsia="Calibri"/>
          <w:b/>
          <w:bCs/>
          <w:lang w:val="sl-SI"/>
        </w:rPr>
      </w:pPr>
      <w:r w:rsidRPr="00BB7904">
        <w:rPr>
          <w:rFonts w:eastAsia="Calibri"/>
          <w:b/>
          <w:bCs/>
          <w:lang w:val="sl-SI"/>
        </w:rPr>
        <w:lastRenderedPageBreak/>
        <w:t>UPUTSTVO</w:t>
      </w:r>
    </w:p>
    <w:p w:rsidR="00BB7904" w:rsidRPr="00BB7904" w:rsidRDefault="00BB7904" w:rsidP="00BB7904">
      <w:pPr>
        <w:ind w:left="1440"/>
        <w:jc w:val="both"/>
        <w:rPr>
          <w:rFonts w:eastAsia="Calibri"/>
          <w:b/>
          <w:bCs/>
          <w:lang w:val="sl-SI"/>
        </w:rPr>
      </w:pPr>
      <w:r w:rsidRPr="00BB7904">
        <w:rPr>
          <w:rFonts w:eastAsia="Calibri"/>
          <w:b/>
          <w:bCs/>
          <w:lang w:val="sl-SI"/>
        </w:rPr>
        <w:t>o načinu kako se dokazuje ispunjenost DODATNIH uslova iz</w:t>
      </w:r>
    </w:p>
    <w:p w:rsidR="00BB7904" w:rsidRPr="00BB7904" w:rsidRDefault="00BB7904" w:rsidP="00BB7904">
      <w:pPr>
        <w:jc w:val="both"/>
        <w:rPr>
          <w:rFonts w:eastAsia="Calibri"/>
          <w:b/>
          <w:bCs/>
          <w:lang w:val="sl-SI"/>
        </w:rPr>
      </w:pPr>
      <w:r w:rsidRPr="00BB7904">
        <w:rPr>
          <w:rFonts w:eastAsia="Calibri"/>
          <w:b/>
          <w:bCs/>
          <w:lang w:val="sl-SI"/>
        </w:rPr>
        <w:t xml:space="preserve">    čl.76. Zakona o javnim nabavkama (»Službeni glasnik RS«, br. 124/2012, 14/15 i 68/15)</w:t>
      </w:r>
    </w:p>
    <w:p w:rsidR="00BB7904" w:rsidRPr="00BB7904" w:rsidRDefault="00BB7904" w:rsidP="00BB7904">
      <w:pPr>
        <w:ind w:firstLine="708"/>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r w:rsidRPr="00BB7904">
        <w:rPr>
          <w:rFonts w:eastAsia="Calibri"/>
          <w:lang w:val="sl-SI"/>
        </w:rPr>
        <w:t>U skladu sa čl.77 stav 2. Zakona o javnim nabavkama i</w:t>
      </w:r>
      <w:r w:rsidRPr="00BB7904">
        <w:rPr>
          <w:rFonts w:eastAsia="Calibri"/>
          <w:b/>
          <w:bCs/>
          <w:lang w:val="sl-SI"/>
        </w:rPr>
        <w:t xml:space="preserve"> </w:t>
      </w:r>
      <w:r w:rsidRPr="00BB7904">
        <w:rPr>
          <w:rFonts w:eastAsia="Calibri"/>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w:t>
      </w:r>
    </w:p>
    <w:p w:rsidR="00BB7904" w:rsidRPr="00BB7904" w:rsidRDefault="00BB7904" w:rsidP="00BB7904">
      <w:pPr>
        <w:jc w:val="both"/>
        <w:rPr>
          <w:rFonts w:eastAsia="Calibri"/>
          <w:lang w:val="sl-SI"/>
        </w:rPr>
      </w:pPr>
    </w:p>
    <w:p w:rsidR="00BB7904" w:rsidRPr="00BB7904" w:rsidRDefault="00BB7904" w:rsidP="00F254C2">
      <w:pPr>
        <w:numPr>
          <w:ilvl w:val="0"/>
          <w:numId w:val="5"/>
        </w:numPr>
        <w:jc w:val="both"/>
        <w:rPr>
          <w:rFonts w:eastAsia="Calibri"/>
          <w:i/>
          <w:lang w:val="pl-PL"/>
        </w:rPr>
      </w:pPr>
      <w:r w:rsidRPr="00BB7904">
        <w:rPr>
          <w:rFonts w:eastAsia="Calibri"/>
          <w:i/>
          <w:lang w:val="pl-PL"/>
        </w:rPr>
        <w:t xml:space="preserve"> da ponuđač raspolaže dovoljnim finansijskim kapacitetom se dokazuje: </w:t>
      </w:r>
    </w:p>
    <w:p w:rsidR="00BB7904" w:rsidRPr="00BB7904" w:rsidRDefault="00BB7904" w:rsidP="00BB7904">
      <w:pPr>
        <w:jc w:val="both"/>
        <w:rPr>
          <w:rFonts w:eastAsia="Calibri"/>
          <w:i/>
          <w:color w:val="000000"/>
          <w:lang w:val="sr-Latn-CS"/>
        </w:rPr>
      </w:pPr>
      <w:r w:rsidRPr="00BB7904">
        <w:rPr>
          <w:rFonts w:eastAsia="Calibri"/>
          <w:i/>
          <w:lang w:val="pl-PL"/>
        </w:rPr>
        <w:t xml:space="preserve">bilansom stanja sa mišljenjem ovlašćenog revizora ili izvoda iz tog bilansa stanja za prethodne tri obračunske godine; </w:t>
      </w:r>
    </w:p>
    <w:p w:rsidR="00BB7904" w:rsidRPr="00BB7904" w:rsidRDefault="00BB7904" w:rsidP="00BB7904">
      <w:pPr>
        <w:ind w:left="384"/>
        <w:jc w:val="both"/>
        <w:rPr>
          <w:rFonts w:eastAsia="Calibri"/>
          <w:i/>
          <w:iCs/>
          <w:color w:val="000000"/>
          <w:lang w:val="sr-Latn-CS"/>
        </w:rPr>
      </w:pPr>
    </w:p>
    <w:p w:rsidR="00BB7904" w:rsidRPr="00BB7904" w:rsidRDefault="00BB7904" w:rsidP="00BB7904">
      <w:pPr>
        <w:ind w:left="384"/>
        <w:jc w:val="both"/>
        <w:rPr>
          <w:rFonts w:eastAsia="Calibri"/>
          <w:iCs/>
          <w:lang w:val="sr-Latn-CS"/>
        </w:rPr>
      </w:pPr>
      <w:r w:rsidRPr="00BB7904">
        <w:rPr>
          <w:rFonts w:eastAsia="Calibri"/>
          <w:iCs/>
          <w:lang w:val="sr-Latn-CS"/>
        </w:rPr>
        <w:t>Ukoliko ponuđač u smislu člana 37. Zakona o računovodstvu i reviziji (Sl. Glasnik RS.</w:t>
      </w:r>
    </w:p>
    <w:p w:rsidR="00BB7904" w:rsidRPr="00BB7904" w:rsidRDefault="00BB7904" w:rsidP="00BB7904">
      <w:pPr>
        <w:jc w:val="both"/>
        <w:rPr>
          <w:rFonts w:eastAsia="Calibri"/>
          <w:iCs/>
          <w:color w:val="FF0000"/>
          <w:lang w:val="pl-PL"/>
        </w:rPr>
      </w:pPr>
      <w:r w:rsidRPr="00BB7904">
        <w:rPr>
          <w:rFonts w:eastAsia="Calibri"/>
          <w:iCs/>
          <w:lang w:val="sr-Latn-CS"/>
        </w:rPr>
        <w:t>br.46/2006, 111/2009) nema obavezu da vrši reviziju finansijskih izveštaja, Bilans stanja  može dostaviti i bez mišljenja ovlašćenog revizora, uz dokaz da nema obavezu primene navedenog člana. U tom slučaju priložiti Potvrdu o registraciji redovnog godišnjeg finansijskog izveštaja APR-a za navedene godine.</w:t>
      </w:r>
      <w:r w:rsidRPr="00BB7904">
        <w:rPr>
          <w:rFonts w:eastAsia="Calibri"/>
          <w:iCs/>
          <w:color w:val="FF0000"/>
          <w:lang w:val="pl-PL"/>
        </w:rPr>
        <w:t xml:space="preserve"> </w:t>
      </w:r>
    </w:p>
    <w:p w:rsidR="00BB7904" w:rsidRPr="00BB7904" w:rsidRDefault="00BB7904" w:rsidP="00BB7904">
      <w:pPr>
        <w:jc w:val="both"/>
        <w:rPr>
          <w:rFonts w:eastAsia="Calibri"/>
          <w:i/>
          <w:iCs/>
          <w:lang w:val="pl-PL"/>
        </w:rPr>
      </w:pPr>
    </w:p>
    <w:p w:rsidR="00BB7904" w:rsidRPr="00BB7904" w:rsidRDefault="00BB7904" w:rsidP="00F254C2">
      <w:pPr>
        <w:numPr>
          <w:ilvl w:val="0"/>
          <w:numId w:val="5"/>
        </w:numPr>
        <w:jc w:val="both"/>
        <w:rPr>
          <w:rFonts w:eastAsia="Calibri"/>
          <w:i/>
          <w:lang w:val="sr-Latn-CS"/>
        </w:rPr>
      </w:pPr>
      <w:r w:rsidRPr="00BB7904">
        <w:rPr>
          <w:rFonts w:eastAsia="Calibri"/>
          <w:i/>
          <w:lang w:val="pl-PL"/>
        </w:rPr>
        <w:t>da ponuđač ima ovlašćenje proizvođača ili nosioca dozvole za promet se dokazuje</w:t>
      </w:r>
    </w:p>
    <w:p w:rsidR="00BB7904" w:rsidRPr="00BB7904" w:rsidRDefault="00BB7904" w:rsidP="00BB7904">
      <w:pPr>
        <w:jc w:val="both"/>
        <w:rPr>
          <w:rFonts w:eastAsia="Calibri"/>
          <w:i/>
          <w:lang w:val="pl-PL"/>
        </w:rPr>
      </w:pPr>
      <w:r w:rsidRPr="00BB7904">
        <w:rPr>
          <w:rFonts w:eastAsia="Calibri"/>
          <w:i/>
          <w:lang w:val="pl-PL"/>
        </w:rPr>
        <w:t xml:space="preserve">tako što je:        </w:t>
      </w:r>
    </w:p>
    <w:p w:rsidR="004459AF" w:rsidRPr="004459AF" w:rsidRDefault="004459AF" w:rsidP="004459AF">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sidR="00ED3A7F">
        <w:rPr>
          <w:lang w:val="pl-PL"/>
        </w:rPr>
        <w:t xml:space="preserve">medicinskih i tehničkih gasova </w:t>
      </w:r>
      <w:r w:rsidRPr="004459AF">
        <w:rPr>
          <w:lang w:val="pl-PL"/>
        </w:rPr>
        <w:t xml:space="preserve">tog proizvođača ili nosioca dozvole za promet (tražiti konkretno za javnu nabavku </w:t>
      </w:r>
      <w:r>
        <w:rPr>
          <w:lang w:val="pl-PL"/>
        </w:rPr>
        <w:t xml:space="preserve">medicinskih i tehničkih gasova </w:t>
      </w:r>
      <w:r w:rsidRPr="004459AF">
        <w:rPr>
          <w:lang w:val="pl-PL"/>
        </w:rPr>
        <w:t>za Institut za neonatologiju. Navesti naziv Instituta u ovlašćenju).</w:t>
      </w:r>
    </w:p>
    <w:p w:rsidR="00BB7904" w:rsidRPr="00BB7904" w:rsidRDefault="00BB7904" w:rsidP="009539C0">
      <w:pPr>
        <w:jc w:val="both"/>
        <w:rPr>
          <w:rFonts w:eastAsia="Calibri"/>
          <w:lang w:val="pl-PL"/>
        </w:rPr>
      </w:pPr>
    </w:p>
    <w:p w:rsidR="00BB7904" w:rsidRPr="00BB7904" w:rsidRDefault="00BB7904" w:rsidP="00F254C2">
      <w:pPr>
        <w:numPr>
          <w:ilvl w:val="0"/>
          <w:numId w:val="5"/>
        </w:numPr>
        <w:jc w:val="both"/>
        <w:rPr>
          <w:rFonts w:eastAsia="Calibri"/>
          <w:i/>
          <w:lang w:val="sr-Latn-CS"/>
        </w:rPr>
      </w:pPr>
      <w:r w:rsidRPr="00BB7904">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BB7904" w:rsidRDefault="00BB7904" w:rsidP="00BB7904">
      <w:pPr>
        <w:ind w:left="720"/>
        <w:jc w:val="both"/>
        <w:rPr>
          <w:rFonts w:eastAsia="Calibri"/>
          <w:lang w:val="pl-PL"/>
        </w:rPr>
      </w:pPr>
    </w:p>
    <w:p w:rsidR="00BB7904" w:rsidRPr="00BB7904" w:rsidRDefault="00BB7904" w:rsidP="00F254C2">
      <w:pPr>
        <w:numPr>
          <w:ilvl w:val="0"/>
          <w:numId w:val="5"/>
        </w:numPr>
        <w:jc w:val="both"/>
        <w:rPr>
          <w:rFonts w:eastAsia="Calibri"/>
          <w:i/>
          <w:lang w:val="pl-PL"/>
        </w:rPr>
      </w:pPr>
      <w:r w:rsidRPr="00BB7904">
        <w:rPr>
          <w:rFonts w:eastAsia="Calibri"/>
          <w:i/>
          <w:lang w:val="pl-PL"/>
        </w:rPr>
        <w:t>Da ponuđač raspolaže dovoljnim kadrovskim kapacitetom dokazuje se:</w:t>
      </w:r>
    </w:p>
    <w:p w:rsidR="00BB7904" w:rsidRPr="00BB7904" w:rsidRDefault="00BB7904" w:rsidP="00BB7904">
      <w:pPr>
        <w:ind w:firstLine="720"/>
        <w:jc w:val="both"/>
        <w:rPr>
          <w:rFonts w:eastAsia="Calibri"/>
          <w:lang w:val="pl-PL"/>
        </w:rPr>
      </w:pPr>
      <w:r w:rsidRPr="00BB7904">
        <w:rPr>
          <w:rFonts w:eastAsia="Calibri"/>
          <w:lang w:val="pl-PL"/>
        </w:rPr>
        <w:t>izjavom o ponuđačevoj kadrovskoj opremljenosti, tehničkom osoblju i licima odgovornim za kontrolu kvaliteta</w:t>
      </w:r>
      <w:r w:rsidR="009D085D">
        <w:rPr>
          <w:rFonts w:eastAsia="Calibri"/>
          <w:lang w:val="pl-PL"/>
        </w:rPr>
        <w:t xml:space="preserve"> i dokazima uz izjavu</w:t>
      </w:r>
      <w:r w:rsidRPr="00BB7904">
        <w:rPr>
          <w:rFonts w:eastAsia="Calibri"/>
          <w:lang w:val="pl-PL"/>
        </w:rPr>
        <w:t xml:space="preserve"> i to:</w:t>
      </w:r>
    </w:p>
    <w:p w:rsidR="00BB7904" w:rsidRPr="00BB7904" w:rsidRDefault="00BB7904" w:rsidP="00BB7904">
      <w:pPr>
        <w:jc w:val="both"/>
        <w:rPr>
          <w:rFonts w:eastAsia="Calibri"/>
          <w:lang w:val="sr-Latn-CS"/>
        </w:rPr>
      </w:pPr>
      <w:r w:rsidRPr="00BB7904">
        <w:rPr>
          <w:rFonts w:eastAsia="Calibri"/>
          <w:lang w:val="pl-PL"/>
        </w:rPr>
        <w:t>- za 3 sertifikovana radnika za bezbedan rad sa medicinskim gasovima, opremom, instalacijom i rezervoarima za skladištenje</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i</w:t>
      </w:r>
    </w:p>
    <w:p w:rsidR="00BB7904" w:rsidRPr="00BB7904" w:rsidRDefault="00BB7904" w:rsidP="00BB7904">
      <w:pPr>
        <w:jc w:val="both"/>
        <w:rPr>
          <w:rFonts w:eastAsia="Calibri"/>
          <w:lang w:val="sr-Latn-CS"/>
        </w:rPr>
      </w:pPr>
      <w:r w:rsidRPr="00BB7904">
        <w:rPr>
          <w:rFonts w:eastAsia="Calibri"/>
          <w:lang w:val="pl-PL"/>
        </w:rPr>
        <w:t>- za 2 farmaceuta ili lekara odgovorna za kontrolu kvaliteta i bezbednosti</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w:t>
      </w:r>
    </w:p>
    <w:p w:rsidR="00BB7904" w:rsidRPr="00BB7904" w:rsidRDefault="00BB7904" w:rsidP="00BB7904">
      <w:pPr>
        <w:jc w:val="both"/>
        <w:rPr>
          <w:rFonts w:eastAsia="Calibri"/>
          <w:color w:val="FF0000"/>
        </w:rPr>
      </w:pPr>
    </w:p>
    <w:p w:rsidR="00BB7904" w:rsidRPr="00BB7904" w:rsidRDefault="00BB7904" w:rsidP="00BB7904">
      <w:pPr>
        <w:ind w:firstLine="720"/>
        <w:jc w:val="both"/>
        <w:rPr>
          <w:rFonts w:eastAsia="Calibri"/>
          <w:i/>
        </w:rPr>
      </w:pPr>
      <w:r w:rsidRPr="00BB7904">
        <w:rPr>
          <w:rFonts w:eastAsia="Calibri"/>
          <w:i/>
        </w:rPr>
        <w:t>5.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izjavom o ponuđačevoj tehničkoj opremljenosti</w:t>
      </w:r>
      <w:r w:rsidR="0016492C">
        <w:rPr>
          <w:rFonts w:eastAsia="Calibri"/>
          <w:lang w:val="en-US"/>
        </w:rPr>
        <w:t xml:space="preserve"> </w:t>
      </w:r>
      <w:r w:rsidR="0016492C">
        <w:rPr>
          <w:rFonts w:eastAsia="Calibri"/>
          <w:lang w:val="sr-Latn-RS"/>
        </w:rPr>
        <w:t>i dokazima uz izjavu</w:t>
      </w:r>
      <w:r w:rsidRPr="00BB7904">
        <w:rPr>
          <w:rFonts w:eastAsia="Calibri"/>
        </w:rPr>
        <w:t xml:space="preserve">: </w:t>
      </w:r>
    </w:p>
    <w:p w:rsidR="00BB7904" w:rsidRPr="00BB7904" w:rsidRDefault="00BB7904" w:rsidP="00BB7904">
      <w:pPr>
        <w:jc w:val="both"/>
        <w:rPr>
          <w:rFonts w:eastAsia="Calibri"/>
        </w:rPr>
      </w:pPr>
      <w:r w:rsidRPr="00BB7904">
        <w:rPr>
          <w:rFonts w:eastAsia="Calibri"/>
        </w:rPr>
        <w:lastRenderedPageBreak/>
        <w:t>- da poseduje najmanje dve punionice medicinskih gasova kojima bi se garantovao kontinuitet u snabdevanju, što se dokazuje kopijama Rešenja izdatih od strane nadležnog organa za obe punionice (u Srbiji to je Ministarstvo zdravlja)</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II:</w:t>
      </w:r>
    </w:p>
    <w:p w:rsidR="00BB7904" w:rsidRPr="00BB7904" w:rsidRDefault="00BB7904" w:rsidP="00BB7904">
      <w:pPr>
        <w:jc w:val="both"/>
        <w:rPr>
          <w:rFonts w:eastAsia="Calibri"/>
          <w:b/>
          <w:lang w:val="sl-SI"/>
        </w:rPr>
      </w:pPr>
    </w:p>
    <w:p w:rsidR="00BB7904" w:rsidRPr="00BB7904" w:rsidRDefault="00BB7904" w:rsidP="00BB7904">
      <w:pPr>
        <w:ind w:left="720"/>
        <w:jc w:val="both"/>
        <w:rPr>
          <w:rFonts w:eastAsia="Calibri"/>
          <w:i/>
          <w:lang w:val="pl-PL"/>
        </w:rPr>
      </w:pPr>
      <w:r w:rsidRPr="00BB7904">
        <w:rPr>
          <w:rFonts w:eastAsia="Calibri"/>
          <w:i/>
          <w:lang w:val="sl-SI"/>
        </w:rPr>
        <w:t xml:space="preserve">1. </w:t>
      </w:r>
      <w:r w:rsidRPr="00BB7904">
        <w:rPr>
          <w:rFonts w:eastAsia="Calibri"/>
          <w:i/>
          <w:lang w:val="pl-PL"/>
        </w:rPr>
        <w:t xml:space="preserve">da ponuđač raspolaže dovoljnim finansijskim kapacitetom se dokazuje: </w:t>
      </w:r>
    </w:p>
    <w:p w:rsidR="00BB7904" w:rsidRPr="00BB7904" w:rsidRDefault="00BB7904" w:rsidP="00BB7904">
      <w:pPr>
        <w:jc w:val="both"/>
        <w:rPr>
          <w:rFonts w:eastAsia="Calibri"/>
          <w:i/>
          <w:color w:val="000000"/>
          <w:lang w:val="sr-Latn-CS"/>
        </w:rPr>
      </w:pPr>
      <w:r w:rsidRPr="00BB7904">
        <w:rPr>
          <w:rFonts w:eastAsia="Calibri"/>
          <w:i/>
          <w:lang w:val="pl-PL"/>
        </w:rPr>
        <w:t xml:space="preserve">bilansom stanja sa mišljenjem ovlašćenog revizora ili izvoda iz tog bilansa stanja za prethodne tri obračunske godine; </w:t>
      </w:r>
    </w:p>
    <w:p w:rsidR="00BB7904" w:rsidRPr="00BB7904" w:rsidRDefault="00BB7904" w:rsidP="00BB7904">
      <w:pPr>
        <w:ind w:left="384"/>
        <w:jc w:val="both"/>
        <w:rPr>
          <w:rFonts w:eastAsia="Calibri"/>
          <w:i/>
          <w:iCs/>
          <w:color w:val="000000"/>
          <w:lang w:val="sr-Latn-CS"/>
        </w:rPr>
      </w:pPr>
    </w:p>
    <w:p w:rsidR="00BB7904" w:rsidRPr="00BB7904" w:rsidRDefault="00BB7904" w:rsidP="00BB7904">
      <w:pPr>
        <w:ind w:left="384"/>
        <w:jc w:val="both"/>
        <w:rPr>
          <w:rFonts w:eastAsia="Calibri"/>
          <w:iCs/>
          <w:lang w:val="sr-Latn-CS"/>
        </w:rPr>
      </w:pPr>
      <w:r w:rsidRPr="00BB7904">
        <w:rPr>
          <w:rFonts w:eastAsia="Calibri"/>
          <w:iCs/>
          <w:lang w:val="sr-Latn-CS"/>
        </w:rPr>
        <w:t>Ukoliko ponuđač u smislu člana 37. Zakona o računovodstvu i reviziji (Sl. Glasnik RS.</w:t>
      </w:r>
    </w:p>
    <w:p w:rsidR="00BB7904" w:rsidRPr="00BB7904" w:rsidRDefault="00BB7904" w:rsidP="00BB7904">
      <w:pPr>
        <w:jc w:val="both"/>
        <w:rPr>
          <w:rFonts w:eastAsia="Calibri"/>
          <w:iCs/>
          <w:color w:val="FF0000"/>
          <w:lang w:val="pl-PL"/>
        </w:rPr>
      </w:pPr>
      <w:r w:rsidRPr="00BB7904">
        <w:rPr>
          <w:rFonts w:eastAsia="Calibri"/>
          <w:iCs/>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BB7904">
        <w:rPr>
          <w:rFonts w:eastAsia="Calibri"/>
          <w:iCs/>
          <w:color w:val="FF0000"/>
          <w:lang w:val="pl-PL"/>
        </w:rPr>
        <w:t xml:space="preserve"> </w:t>
      </w:r>
    </w:p>
    <w:p w:rsidR="00BB7904" w:rsidRPr="00BB7904" w:rsidRDefault="00BB7904" w:rsidP="00BB7904">
      <w:pPr>
        <w:jc w:val="both"/>
        <w:rPr>
          <w:rFonts w:eastAsia="Calibri"/>
          <w:i/>
          <w:iCs/>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ima ovlašćenje proizvođača ili nosioca dozvole za promet se dokazuje</w:t>
      </w:r>
    </w:p>
    <w:p w:rsidR="00BB7904" w:rsidRDefault="00BB7904" w:rsidP="00BB7904">
      <w:pPr>
        <w:jc w:val="both"/>
        <w:rPr>
          <w:rFonts w:eastAsia="Calibri"/>
          <w:i/>
          <w:lang w:val="pl-PL"/>
        </w:rPr>
      </w:pPr>
      <w:r w:rsidRPr="00BB7904">
        <w:rPr>
          <w:rFonts w:eastAsia="Calibri"/>
          <w:i/>
          <w:lang w:val="pl-PL"/>
        </w:rPr>
        <w:t>tako što je:</w:t>
      </w:r>
    </w:p>
    <w:p w:rsidR="006E6A6D" w:rsidRPr="004459AF" w:rsidRDefault="006E6A6D" w:rsidP="006E6A6D">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Pr>
          <w:lang w:val="pl-PL"/>
        </w:rPr>
        <w:t xml:space="preserve">medicinskih i tehničkih gasova </w:t>
      </w:r>
      <w:r w:rsidRPr="004459AF">
        <w:rPr>
          <w:lang w:val="pl-PL"/>
        </w:rPr>
        <w:t xml:space="preserve">tog proizvođača ili nosioca dozvole za promet (tražiti konkretno za javnu nabavku </w:t>
      </w:r>
      <w:r>
        <w:rPr>
          <w:lang w:val="pl-PL"/>
        </w:rPr>
        <w:t xml:space="preserve">medicinskih i tehničkih gasova </w:t>
      </w:r>
      <w:r w:rsidRPr="004459AF">
        <w:rPr>
          <w:lang w:val="pl-PL"/>
        </w:rPr>
        <w:t>za Institut za neonatologiju. Navesti naziv Instituta u ovlašćenju).</w:t>
      </w:r>
    </w:p>
    <w:p w:rsidR="006E6A6D" w:rsidRPr="00BB7904" w:rsidRDefault="006E6A6D" w:rsidP="00BB7904">
      <w:pPr>
        <w:jc w:val="both"/>
        <w:rPr>
          <w:rFonts w:eastAsia="Calibri"/>
          <w:i/>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644985" w:rsidRDefault="00BB7904" w:rsidP="00BB7904">
      <w:pPr>
        <w:jc w:val="both"/>
        <w:rPr>
          <w:rFonts w:eastAsia="Calibri"/>
          <w:i/>
          <w:lang w:val="sr-Latn-RS"/>
        </w:rPr>
      </w:pPr>
    </w:p>
    <w:p w:rsidR="00BB7904" w:rsidRPr="00BB7904" w:rsidRDefault="00644985" w:rsidP="00BB7904">
      <w:pPr>
        <w:ind w:firstLine="720"/>
        <w:jc w:val="both"/>
        <w:rPr>
          <w:rFonts w:eastAsia="Calibri"/>
          <w:i/>
        </w:rPr>
      </w:pPr>
      <w:r>
        <w:rPr>
          <w:rFonts w:eastAsia="Calibri"/>
          <w:i/>
          <w:lang w:val="sr-Latn-RS"/>
        </w:rPr>
        <w:t>4</w:t>
      </w:r>
      <w:r w:rsidR="00BB7904" w:rsidRPr="00BB7904">
        <w:rPr>
          <w:rFonts w:eastAsia="Calibri"/>
          <w:i/>
        </w:rPr>
        <w:t>.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izjavom o ponuđačevoj tehničkoj opremljenosti</w:t>
      </w:r>
      <w:r w:rsidR="0016492C">
        <w:rPr>
          <w:rFonts w:eastAsia="Calibri"/>
          <w:lang w:val="sr-Latn-RS"/>
        </w:rPr>
        <w:t xml:space="preserve"> i dokazima uz izjavu</w:t>
      </w:r>
      <w:r w:rsidRPr="00BB7904">
        <w:rPr>
          <w:rFonts w:eastAsia="Calibri"/>
        </w:rPr>
        <w:t xml:space="preserve">: </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ind w:firstLine="720"/>
        <w:jc w:val="both"/>
        <w:rPr>
          <w:rFonts w:eastAsia="Calibri"/>
          <w:lang w:val="sl-SI"/>
        </w:rPr>
      </w:pPr>
      <w:r w:rsidRPr="00BB7904">
        <w:rPr>
          <w:rFonts w:eastAsia="Calibri"/>
          <w:lang w:val="sl-SI"/>
        </w:rPr>
        <w:t>Dokazi o ispunjenosti uslova  mogu se dostavljati u neoverenim kopijama, a naručilac može</w:t>
      </w:r>
      <w:r w:rsidRPr="00BB7904">
        <w:rPr>
          <w:rFonts w:eastAsia="Calibri"/>
          <w:b/>
          <w:bCs/>
          <w:lang w:val="sl-SI"/>
        </w:rPr>
        <w:t xml:space="preserve"> pre donošenja odluke</w:t>
      </w:r>
      <w:r w:rsidRPr="00BB7904">
        <w:rPr>
          <w:rFonts w:eastAsia="Calibri"/>
          <w:lang w:val="sl-SI"/>
        </w:rPr>
        <w:t xml:space="preserve"> o dodeli ugovora, zahtevati od ponuđača, čija je ponuda na osnovu izveštaja komisije za javnu nabavku ocenjena kao najpovoljnija da dostavi original ili overenu kopiju svih ili pojedinih dokaza.</w:t>
      </w:r>
    </w:p>
    <w:p w:rsidR="00BB7904" w:rsidRPr="00BB7904" w:rsidRDefault="00BB7904" w:rsidP="00BB7904">
      <w:pPr>
        <w:jc w:val="both"/>
        <w:rPr>
          <w:rFonts w:eastAsia="Calibri"/>
          <w:lang w:val="sl-SI"/>
        </w:rPr>
      </w:pPr>
      <w:r w:rsidRPr="00BB7904">
        <w:rPr>
          <w:rFonts w:eastAsia="Calibri"/>
          <w:lang w:val="sl-SI"/>
        </w:rPr>
        <w:tab/>
      </w:r>
    </w:p>
    <w:p w:rsidR="00DF76D2" w:rsidRPr="00BB7904" w:rsidRDefault="00BB7904" w:rsidP="00BB7904">
      <w:pPr>
        <w:jc w:val="both"/>
        <w:rPr>
          <w:rFonts w:eastAsia="Calibri"/>
          <w:lang w:val="sl-SI"/>
        </w:rPr>
      </w:pPr>
      <w:r w:rsidRPr="00BB7904">
        <w:rPr>
          <w:rFonts w:eastAsia="Calibri"/>
          <w:lang w:val="sl-SI"/>
        </w:rPr>
        <w:tab/>
        <w:t>Ako ponuđač u ostavljenom, primerenom roku koji ne može biti kraći od pet dana, ne dostavi na uvid original ili overenu kopiju traženih dokaza, naručilac će njegovu po</w:t>
      </w:r>
      <w:r>
        <w:rPr>
          <w:rFonts w:eastAsia="Calibri"/>
          <w:lang w:val="sl-SI"/>
        </w:rPr>
        <w:t>nudu odbiti kao neprihvatljivu</w:t>
      </w:r>
      <w:r w:rsidR="00644985">
        <w:rPr>
          <w:rFonts w:eastAsia="Calibri"/>
          <w:lang w:val="sl-SI"/>
        </w:rPr>
        <w:t>.</w:t>
      </w: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644985" w:rsidRDefault="00644985" w:rsidP="00F75F15">
      <w:pPr>
        <w:ind w:firstLine="720"/>
        <w:jc w:val="both"/>
        <w:rPr>
          <w:lang w:val="sr-Latn-R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BB7904">
      <w:pPr>
        <w:pStyle w:val="Heading2"/>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407879">
        <w:rPr>
          <w:b/>
          <w:bCs/>
          <w:lang w:val="sl-SI"/>
        </w:rPr>
        <w:t>11</w:t>
      </w:r>
      <w:r w:rsidRPr="00407879">
        <w:rPr>
          <w:bCs/>
          <w:lang w:val="sl-SI"/>
        </w:rPr>
        <w:t>/</w:t>
      </w:r>
      <w:r>
        <w:rPr>
          <w:b/>
          <w:bCs/>
          <w:lang w:val="sl-SI"/>
        </w:rPr>
        <w:t>201</w:t>
      </w:r>
      <w:r w:rsidR="00407879">
        <w:rPr>
          <w:b/>
          <w:bCs/>
          <w:lang w:val="sl-SI"/>
        </w:rPr>
        <w:t>8</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407879" w:rsidRPr="00407879">
        <w:rPr>
          <w:b/>
          <w:lang w:val="sl-SI"/>
        </w:rPr>
        <w:t>11</w:t>
      </w:r>
      <w:r w:rsidRPr="00407879">
        <w:rPr>
          <w:b/>
          <w:bCs/>
          <w:lang w:val="sl-SI"/>
        </w:rPr>
        <w:t>/</w:t>
      </w:r>
      <w:r w:rsidRPr="004B5F6A">
        <w:rPr>
          <w:b/>
          <w:bCs/>
          <w:lang w:val="sl-SI"/>
        </w:rPr>
        <w:t>201</w:t>
      </w:r>
      <w:r w:rsidR="00407879">
        <w:rPr>
          <w:b/>
          <w:bCs/>
          <w:lang w:val="sl-SI"/>
        </w:rPr>
        <w:t>8</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B7904" w:rsidRPr="00BB7904" w:rsidRDefault="00BB7904" w:rsidP="00BB7904">
      <w:pPr>
        <w:ind w:firstLine="720"/>
        <w:jc w:val="both"/>
        <w:rPr>
          <w:rFonts w:eastAsia="Calibri"/>
          <w:lang w:val="sl-SI"/>
        </w:rPr>
      </w:pPr>
    </w:p>
    <w:p w:rsidR="00BB7904" w:rsidRPr="00BB7904" w:rsidRDefault="00BB7904" w:rsidP="00F254C2">
      <w:pPr>
        <w:numPr>
          <w:ilvl w:val="0"/>
          <w:numId w:val="10"/>
        </w:numPr>
        <w:rPr>
          <w:rFonts w:eastAsia="Calibri"/>
          <w:lang w:val="sl-SI"/>
        </w:rPr>
      </w:pPr>
      <w:r w:rsidRPr="00BB7904">
        <w:rPr>
          <w:rFonts w:eastAsia="Calibri"/>
          <w:lang w:val="sl-SI"/>
        </w:rPr>
        <w:t>OBRAZAC  1  -  obrazac ponude  mora biti popunjen  (popunjen obrazac ponude znači</w:t>
      </w:r>
    </w:p>
    <w:p w:rsidR="00BB7904" w:rsidRPr="00BB7904" w:rsidRDefault="00BB7904" w:rsidP="00BB7904">
      <w:pPr>
        <w:rPr>
          <w:rFonts w:eastAsia="Calibri"/>
          <w:lang w:val="sl-SI"/>
        </w:rPr>
      </w:pPr>
      <w:r w:rsidRPr="00BB7904">
        <w:rPr>
          <w:rFonts w:eastAsia="Calibri"/>
          <w:lang w:val="sl-SI"/>
        </w:rPr>
        <w:t>popuniti sva prazna polja određena za upis podataka), čitko, bez precrtavanja, brisanja i dopisivanja, overen i potpisan od strane odgovornog (ovlašćenog) lica ponuđača.</w:t>
      </w:r>
    </w:p>
    <w:p w:rsidR="00BB7904" w:rsidRPr="00BB7904" w:rsidRDefault="00BB7904" w:rsidP="00BB7904">
      <w:pPr>
        <w:rPr>
          <w:rFonts w:eastAsia="Calibri"/>
          <w:lang w:val="sl-SI"/>
        </w:rPr>
      </w:pPr>
    </w:p>
    <w:p w:rsidR="00BB7904" w:rsidRPr="00BB7904" w:rsidRDefault="00BB7904" w:rsidP="00BB7904">
      <w:pPr>
        <w:jc w:val="both"/>
        <w:rPr>
          <w:rFonts w:eastAsia="Calibri"/>
          <w:lang w:val="sl-SI"/>
        </w:rPr>
      </w:pPr>
      <w:r w:rsidRPr="00BB7904">
        <w:rPr>
          <w:rFonts w:eastAsia="Calibri"/>
          <w:lang w:val="sl-SI"/>
        </w:rPr>
        <w:t xml:space="preserve">      2) OBRAZAC  2  -  obrazac strukture cene (popunjen, potpisan i overen pečatom),</w:t>
      </w:r>
    </w:p>
    <w:p w:rsidR="004B5F6A" w:rsidRDefault="004B5F6A" w:rsidP="00BB7904">
      <w:pPr>
        <w:ind w:left="360"/>
        <w:rPr>
          <w:rFonts w:eastAsia="Calibri"/>
          <w:lang w:val="sl-SI"/>
        </w:rPr>
      </w:pPr>
    </w:p>
    <w:p w:rsidR="00BB7904" w:rsidRPr="00BB7904" w:rsidRDefault="00BB7904" w:rsidP="00BB7904">
      <w:pPr>
        <w:ind w:left="360"/>
        <w:rPr>
          <w:rFonts w:eastAsia="Calibri"/>
          <w:lang w:val="sl-SI"/>
        </w:rPr>
      </w:pPr>
      <w:r w:rsidRPr="00BB7904">
        <w:rPr>
          <w:rFonts w:eastAsia="Calibri"/>
          <w:lang w:val="sl-SI"/>
        </w:rPr>
        <w:t>3) OBRAZAC 3  - Pismena izjava o prihvatanju uslova utvrđenih konkursnom</w:t>
      </w:r>
    </w:p>
    <w:p w:rsidR="00BB7904" w:rsidRPr="00BB7904" w:rsidRDefault="00BB7904" w:rsidP="00BB7904">
      <w:pPr>
        <w:rPr>
          <w:rFonts w:eastAsia="TimesNewRomanPSMT"/>
          <w:lang w:val="sr-Latn-CS"/>
        </w:rPr>
      </w:pPr>
      <w:r w:rsidRPr="00BB7904">
        <w:rPr>
          <w:rFonts w:eastAsia="Calibri"/>
          <w:lang w:val="sl-SI"/>
        </w:rPr>
        <w:t xml:space="preserve">dokumentacijom u celosti </w:t>
      </w:r>
      <w:r w:rsidRPr="00BB7904">
        <w:rPr>
          <w:rFonts w:eastAsia="TimesNewRomanPSMT"/>
          <w:lang w:val="sr-Latn-CS"/>
        </w:rPr>
        <w:t>(popunjen,</w:t>
      </w:r>
      <w:r w:rsidRPr="00BB7904">
        <w:rPr>
          <w:rFonts w:eastAsia="Calibri"/>
          <w:lang w:val="sl-SI"/>
        </w:rPr>
        <w:t xml:space="preserve"> potpisan od strane odgovornog (ovlašćenog) lica ponuđača</w:t>
      </w:r>
      <w:r w:rsidRPr="00BB7904">
        <w:rPr>
          <w:rFonts w:eastAsia="TimesNewRomanPSMT"/>
          <w:lang w:val="sr-Latn-CS"/>
        </w:rPr>
        <w:t xml:space="preserve"> i pečatom overen).</w:t>
      </w:r>
    </w:p>
    <w:p w:rsidR="00BB7904" w:rsidRPr="00BB7904" w:rsidRDefault="00BB7904" w:rsidP="00BB7904">
      <w:pPr>
        <w:jc w:val="both"/>
        <w:rPr>
          <w:rFonts w:eastAsia="TimesNewRomanPSMT"/>
          <w:lang w:val="sr-Latn-CS"/>
        </w:rPr>
      </w:pPr>
    </w:p>
    <w:p w:rsidR="00BB7904" w:rsidRPr="004B5F6A" w:rsidRDefault="00BB7904" w:rsidP="00BB7904">
      <w:pPr>
        <w:rPr>
          <w:rFonts w:eastAsia="Calibri"/>
          <w:lang w:val="sl-SI"/>
        </w:rPr>
      </w:pPr>
      <w:r w:rsidRPr="00BB7904">
        <w:rPr>
          <w:rFonts w:eastAsia="Calibri"/>
          <w:sz w:val="22"/>
          <w:szCs w:val="22"/>
          <w:lang w:val="sl-SI"/>
        </w:rPr>
        <w:t xml:space="preserve">      </w:t>
      </w:r>
      <w:r w:rsidR="00D13434">
        <w:rPr>
          <w:rFonts w:eastAsia="Calibri"/>
          <w:sz w:val="22"/>
          <w:szCs w:val="22"/>
          <w:lang w:val="sl-SI"/>
        </w:rPr>
        <w:t>4</w:t>
      </w:r>
      <w:r w:rsidRPr="00BB7904">
        <w:rPr>
          <w:rFonts w:eastAsia="Calibri"/>
          <w:sz w:val="22"/>
          <w:szCs w:val="22"/>
          <w:lang w:val="sl-SI"/>
        </w:rPr>
        <w:t xml:space="preserve">) </w:t>
      </w:r>
      <w:r w:rsidRPr="004B5F6A">
        <w:rPr>
          <w:rFonts w:eastAsia="Calibri"/>
          <w:lang w:val="sl-SI"/>
        </w:rPr>
        <w:t xml:space="preserve">OBRAZAC  </w:t>
      </w:r>
      <w:r w:rsidR="00D13434">
        <w:rPr>
          <w:rFonts w:eastAsia="Calibri"/>
          <w:lang w:val="sl-SI"/>
        </w:rPr>
        <w:t>4</w:t>
      </w:r>
      <w:r w:rsidRPr="004B5F6A">
        <w:rPr>
          <w:rFonts w:eastAsia="Calibri"/>
          <w:lang w:val="sl-SI"/>
        </w:rPr>
        <w:t xml:space="preserve">  -  Obrazac izjave proizvođača, odnosno nosioca dozvole za promet da</w:t>
      </w:r>
    </w:p>
    <w:p w:rsidR="00BB7904" w:rsidRPr="004B5F6A" w:rsidRDefault="00BB7904" w:rsidP="00BB7904">
      <w:pPr>
        <w:rPr>
          <w:rFonts w:eastAsia="Calibri"/>
          <w:lang w:val="sl-SI"/>
        </w:rPr>
      </w:pPr>
      <w:r w:rsidRPr="004B5F6A">
        <w:rPr>
          <w:rFonts w:eastAsia="Calibri"/>
          <w:lang w:val="sl-SI"/>
        </w:rPr>
        <w:t>ponuđač može da učestvuje na tenderu za MEDICINSKE I TEHNIČKE GASOVE  iz njihove proizvodnje, odnosno za proizvode za koje su nosioci dozvole za promet</w:t>
      </w:r>
    </w:p>
    <w:p w:rsidR="004B5F6A" w:rsidRDefault="00BB7904" w:rsidP="00BB7904">
      <w:pPr>
        <w:jc w:val="both"/>
        <w:rPr>
          <w:rFonts w:eastAsia="Calibri"/>
          <w:sz w:val="22"/>
          <w:szCs w:val="22"/>
          <w:lang w:val="sl-SI"/>
        </w:rPr>
      </w:pPr>
      <w:r w:rsidRPr="00BB7904">
        <w:rPr>
          <w:rFonts w:eastAsia="Calibri"/>
          <w:sz w:val="22"/>
          <w:szCs w:val="22"/>
          <w:lang w:val="sl-SI"/>
        </w:rPr>
        <w:t xml:space="preserve">       </w:t>
      </w:r>
    </w:p>
    <w:p w:rsidR="00BB7904" w:rsidRPr="00BB7904" w:rsidRDefault="00D13434" w:rsidP="004B5F6A">
      <w:pPr>
        <w:ind w:firstLine="360"/>
        <w:jc w:val="both"/>
        <w:rPr>
          <w:rFonts w:eastAsia="Calibri"/>
          <w:lang w:val="sl-SI"/>
        </w:rPr>
      </w:pPr>
      <w:r>
        <w:rPr>
          <w:rFonts w:eastAsia="Calibri"/>
          <w:lang w:val="sl-SI"/>
        </w:rPr>
        <w:t>5</w:t>
      </w:r>
      <w:r w:rsidR="00BB7904" w:rsidRPr="00BB7904">
        <w:rPr>
          <w:rFonts w:eastAsia="Calibri"/>
          <w:lang w:val="sl-SI"/>
        </w:rPr>
        <w:t>)</w:t>
      </w:r>
      <w:r w:rsidR="004B5F6A">
        <w:rPr>
          <w:rFonts w:eastAsia="Calibri"/>
          <w:lang w:val="sl-SI"/>
        </w:rPr>
        <w:t xml:space="preserve"> </w:t>
      </w:r>
      <w:r w:rsidR="00BB7904" w:rsidRPr="00BB7904">
        <w:rPr>
          <w:rFonts w:eastAsia="Calibri"/>
          <w:lang w:val="sl-SI"/>
        </w:rPr>
        <w:t xml:space="preserve">OBRAZAC </w:t>
      </w:r>
      <w:r>
        <w:rPr>
          <w:rFonts w:eastAsia="Calibri"/>
          <w:lang w:val="sl-SI"/>
        </w:rPr>
        <w:t>5</w:t>
      </w:r>
      <w:r w:rsidR="00BB7904" w:rsidRPr="00BB7904">
        <w:rPr>
          <w:rFonts w:eastAsia="Calibri"/>
          <w:sz w:val="22"/>
          <w:szCs w:val="22"/>
          <w:lang w:val="sl-SI"/>
        </w:rPr>
        <w:t xml:space="preserve"> - </w:t>
      </w:r>
      <w:r w:rsidR="00BB7904" w:rsidRPr="00BB7904">
        <w:rPr>
          <w:rFonts w:eastAsia="Calibri"/>
          <w:lang w:val="sl-SI"/>
        </w:rPr>
        <w:t xml:space="preserve">Izjava ponuđača </w:t>
      </w:r>
      <w:r w:rsidR="00BB7904" w:rsidRPr="00BB790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00BB7904" w:rsidRPr="00BB7904">
        <w:rPr>
          <w:rFonts w:eastAsia="Calibri"/>
          <w:lang w:val="sl-SI"/>
        </w:rPr>
        <w:t xml:space="preserve"> </w:t>
      </w:r>
      <w:r w:rsidR="00BB7904" w:rsidRPr="00BB7904">
        <w:rPr>
          <w:rFonts w:eastAsia="TimesNewRomanPSMT"/>
          <w:lang w:val="sr-Latn-CS"/>
        </w:rPr>
        <w:t>(popunjen, potpisan i pečatom overen).</w:t>
      </w:r>
      <w:r w:rsidR="00BB7904" w:rsidRPr="00BB7904">
        <w:rPr>
          <w:rFonts w:eastAsia="Calibri"/>
          <w:lang w:val="sl-SI"/>
        </w:rPr>
        <w:t xml:space="preserve"> </w:t>
      </w:r>
    </w:p>
    <w:p w:rsidR="00BB7904" w:rsidRPr="00BB7904" w:rsidRDefault="00BB7904" w:rsidP="00BB7904">
      <w:pPr>
        <w:jc w:val="both"/>
        <w:rPr>
          <w:rFonts w:eastAsia="Calibri"/>
          <w:lang w:val="sl-SI"/>
        </w:rPr>
      </w:pPr>
    </w:p>
    <w:p w:rsidR="00BB7904" w:rsidRPr="0016492C" w:rsidRDefault="00BB7904" w:rsidP="0016492C">
      <w:pPr>
        <w:pStyle w:val="ListParagraph"/>
        <w:numPr>
          <w:ilvl w:val="0"/>
          <w:numId w:val="11"/>
        </w:numPr>
        <w:jc w:val="both"/>
        <w:rPr>
          <w:rFonts w:eastAsia="TimesNewRomanPSMT"/>
          <w:lang w:val="sr-Latn-CS"/>
        </w:rPr>
      </w:pPr>
      <w:r w:rsidRPr="0016492C">
        <w:rPr>
          <w:rFonts w:eastAsia="TimesNewRomanPSMT"/>
          <w:lang w:val="sr-Latn-CS"/>
        </w:rPr>
        <w:t xml:space="preserve">OBRAZAC </w:t>
      </w:r>
      <w:r w:rsidR="00D13434" w:rsidRPr="0016492C">
        <w:rPr>
          <w:rFonts w:eastAsia="TimesNewRomanPSMT"/>
          <w:lang w:val="sr-Latn-CS"/>
        </w:rPr>
        <w:t>6</w:t>
      </w:r>
      <w:r w:rsidRPr="0016492C">
        <w:rPr>
          <w:rFonts w:eastAsia="TimesNewRomanPSMT"/>
          <w:lang w:val="sr-Latn-CS"/>
        </w:rPr>
        <w:t xml:space="preserve"> - obrazac izjave o nezavisnoj ponudi (popunjen, potpisan i pečatom overen). </w:t>
      </w:r>
    </w:p>
    <w:p w:rsidR="00BB7904" w:rsidRPr="00BB7904" w:rsidRDefault="00BB7904" w:rsidP="00BB7904">
      <w:pPr>
        <w:jc w:val="both"/>
        <w:rPr>
          <w:rFonts w:eastAsia="Calibri"/>
          <w:lang w:val="sl-SI"/>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7</w:t>
      </w:r>
      <w:r w:rsidRPr="00BB7904">
        <w:rPr>
          <w:rFonts w:eastAsia="TimesNewRomanPSMT"/>
          <w:lang w:val="sr-Latn-CS"/>
        </w:rPr>
        <w:t xml:space="preserve"> - Izjava ponuđača o dostavljanju BLANKO MENICE za dobro izvršenje posla, prilikom zaključenja ugovora, potpisanu i overenu </w:t>
      </w:r>
    </w:p>
    <w:p w:rsidR="00BB7904" w:rsidRPr="00BB7904" w:rsidRDefault="00BB7904" w:rsidP="00BB7904">
      <w:pPr>
        <w:jc w:val="both"/>
        <w:rPr>
          <w:rFonts w:eastAsia="TimesNewRomanPSMT"/>
          <w:lang w:val="sr-Latn-CS"/>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8</w:t>
      </w:r>
      <w:r w:rsidRPr="00BB7904">
        <w:rPr>
          <w:rFonts w:eastAsia="TimesNewRomanPSMT"/>
          <w:lang w:val="sr-Latn-CS"/>
        </w:rPr>
        <w:t xml:space="preserve"> - izjava da ponuđač raspolaže dovoljnim  tehničkim kapacitetom </w:t>
      </w:r>
    </w:p>
    <w:p w:rsidR="00BB7904" w:rsidRPr="00BB7904" w:rsidRDefault="00BB7904" w:rsidP="00BB7904">
      <w:pPr>
        <w:jc w:val="both"/>
        <w:rPr>
          <w:rFonts w:eastAsia="TimesNewRomanPSMT"/>
          <w:lang w:val="sr-Latn-CS"/>
        </w:rPr>
      </w:pPr>
    </w:p>
    <w:p w:rsidR="00BB7904" w:rsidRPr="00BB7904" w:rsidRDefault="00BB7904" w:rsidP="00F254C2">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9</w:t>
      </w:r>
      <w:r w:rsidRPr="00BB7904">
        <w:rPr>
          <w:rFonts w:eastAsia="TimesNewRomanPSMT"/>
          <w:lang w:val="sr-Latn-CS"/>
        </w:rPr>
        <w:t xml:space="preserve"> -  izjava da ponuđač raspolaže dovoljnim kadrovskim kapacitetom</w:t>
      </w:r>
    </w:p>
    <w:p w:rsidR="00BB7904" w:rsidRPr="00BB7904" w:rsidRDefault="00BB7904" w:rsidP="00BB7904">
      <w:pPr>
        <w:ind w:firstLine="360"/>
        <w:jc w:val="both"/>
        <w:rPr>
          <w:rFonts w:eastAsia="Calibri"/>
          <w:lang w:val="sl-SI"/>
        </w:rPr>
      </w:pPr>
      <w:r w:rsidRPr="00BB7904">
        <w:rPr>
          <w:rFonts w:eastAsia="Calibri"/>
          <w:lang w:val="sl-SI"/>
        </w:rPr>
        <w:t xml:space="preserve"> </w:t>
      </w:r>
    </w:p>
    <w:p w:rsidR="00BB7904" w:rsidRPr="004B5F6A" w:rsidRDefault="00BB7904" w:rsidP="00F254C2">
      <w:pPr>
        <w:pStyle w:val="ListParagraph"/>
        <w:numPr>
          <w:ilvl w:val="0"/>
          <w:numId w:val="11"/>
        </w:numPr>
        <w:rPr>
          <w:rFonts w:eastAsia="Calibri"/>
          <w:lang w:val="sl-SI"/>
        </w:rPr>
      </w:pPr>
      <w:r w:rsidRPr="004B5F6A">
        <w:rPr>
          <w:rFonts w:eastAsia="Calibri"/>
          <w:lang w:val="sl-SI"/>
        </w:rPr>
        <w:t>OBRAZAC 1</w:t>
      </w:r>
      <w:r w:rsidR="00D13434">
        <w:rPr>
          <w:rFonts w:eastAsia="Calibri"/>
          <w:lang w:val="sl-SI"/>
        </w:rPr>
        <w:t>0</w:t>
      </w:r>
      <w:r w:rsidRPr="004B5F6A">
        <w:rPr>
          <w:rFonts w:eastAsia="Calibri"/>
          <w:lang w:val="sl-SI"/>
        </w:rPr>
        <w:t xml:space="preserve"> – Obrazac troškova pripreme ponude</w:t>
      </w:r>
    </w:p>
    <w:p w:rsidR="004B5F6A" w:rsidRPr="004B5F6A" w:rsidRDefault="004B5F6A" w:rsidP="004B5F6A">
      <w:pPr>
        <w:rPr>
          <w:rFonts w:eastAsia="Calibri"/>
          <w:lang w:val="sl-SI"/>
        </w:rPr>
      </w:pPr>
    </w:p>
    <w:p w:rsidR="00DF76D2" w:rsidRPr="004B5F6A" w:rsidRDefault="00BB7904" w:rsidP="004B5F6A">
      <w:pPr>
        <w:ind w:left="360"/>
        <w:rPr>
          <w:rFonts w:eastAsia="Calibri"/>
          <w:color w:val="FF0000"/>
          <w:sz w:val="22"/>
          <w:szCs w:val="22"/>
          <w:lang w:val="sl-SI"/>
        </w:rPr>
      </w:pPr>
      <w:r w:rsidRPr="00BB7904">
        <w:rPr>
          <w:rFonts w:eastAsia="Calibri"/>
          <w:lang w:val="sl-SI"/>
        </w:rPr>
        <w:t>1</w:t>
      </w:r>
      <w:r w:rsidR="00D13434">
        <w:rPr>
          <w:rFonts w:eastAsia="Calibri"/>
          <w:lang w:val="sl-SI"/>
        </w:rPr>
        <w:t>1</w:t>
      </w:r>
      <w:r w:rsidRPr="00BB7904">
        <w:rPr>
          <w:rFonts w:eastAsia="Calibri"/>
          <w:lang w:val="sl-SI"/>
        </w:rPr>
        <w:t>) model ugovora (mora biti popunjen, potpisan od strane odgovornog lica i overen pečatom)</w:t>
      </w:r>
    </w:p>
    <w:p w:rsidR="00BB7904" w:rsidRPr="007A7D61" w:rsidRDefault="00BB7904"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B7904" w:rsidRPr="00BB7904" w:rsidRDefault="00BB7904" w:rsidP="00BB7904">
      <w:pPr>
        <w:ind w:firstLine="708"/>
        <w:jc w:val="both"/>
        <w:rPr>
          <w:rFonts w:eastAsia="Calibri"/>
          <w:lang w:val="sl-SI"/>
        </w:rPr>
      </w:pPr>
      <w:r w:rsidRPr="00BB7904">
        <w:rPr>
          <w:rFonts w:eastAsia="Calibri"/>
          <w:lang w:val="sl-SI"/>
        </w:rPr>
        <w:t>Predmetna nabavka je oblikovana po partijama, tako da svaka partija čini posebnu celinu. Ponuđač može da podnese ponudu za jednu ili više partija.</w:t>
      </w:r>
    </w:p>
    <w:p w:rsidR="00BB7904" w:rsidRPr="00BB7904" w:rsidRDefault="00BB7904" w:rsidP="00BB7904">
      <w:pPr>
        <w:ind w:firstLine="708"/>
        <w:jc w:val="both"/>
        <w:rPr>
          <w:rFonts w:eastAsia="Calibri"/>
          <w:lang w:val="sr-Latn-CS"/>
        </w:rPr>
      </w:pPr>
      <w:r w:rsidRPr="00BB7904">
        <w:rPr>
          <w:rFonts w:eastAsia="Calibri"/>
        </w:rPr>
        <w:t xml:space="preserve"> Ponu</w:t>
      </w:r>
      <w:r w:rsidRPr="00BB7904">
        <w:rPr>
          <w:rFonts w:eastAsia="Calibri"/>
          <w:lang w:val="sr-Latn-CS"/>
        </w:rPr>
        <w:t>đ</w:t>
      </w:r>
      <w:r w:rsidRPr="00BB7904">
        <w:rPr>
          <w:rFonts w:eastAsia="Calibri"/>
        </w:rPr>
        <w:t xml:space="preserve">ač je dužan da navede </w:t>
      </w:r>
      <w:r w:rsidRPr="00BB7904">
        <w:rPr>
          <w:rFonts w:eastAsia="Calibri"/>
          <w:lang w:val="sl-SI"/>
        </w:rPr>
        <w:t xml:space="preserve">pojedinačnu </w:t>
      </w:r>
      <w:r w:rsidRPr="00BB7904">
        <w:rPr>
          <w:rFonts w:eastAsia="Calibri"/>
        </w:rPr>
        <w:t xml:space="preserve">cenu </w:t>
      </w:r>
      <w:r w:rsidRPr="00BB7904">
        <w:rPr>
          <w:rFonts w:eastAsia="Calibri"/>
          <w:lang w:val="sl-SI"/>
        </w:rPr>
        <w:t>po jedinici mere za svaku poziciju iz jedne partije i ukupnu vrednost partije</w:t>
      </w:r>
      <w:r w:rsidRPr="00BB7904">
        <w:rPr>
          <w:rFonts w:eastAsia="Calibri"/>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Default="00DF76D2" w:rsidP="008D1F37">
      <w:pPr>
        <w:jc w:val="both"/>
        <w:rPr>
          <w:b/>
          <w:bCs/>
          <w:lang w:val="sl-SI"/>
        </w:rPr>
      </w:pPr>
    </w:p>
    <w:p w:rsidR="00BB7904" w:rsidRDefault="00BB7904" w:rsidP="008D1F37">
      <w:pPr>
        <w:jc w:val="both"/>
        <w:rPr>
          <w:b/>
          <w:bCs/>
          <w:lang w:val="sl-SI"/>
        </w:rPr>
      </w:pPr>
    </w:p>
    <w:p w:rsidR="009539C0" w:rsidRPr="007A7D61" w:rsidRDefault="009539C0" w:rsidP="008D1F37">
      <w:pPr>
        <w:jc w:val="both"/>
        <w:rPr>
          <w:b/>
          <w:bCs/>
          <w:lang w:val="sl-SI"/>
        </w:rPr>
      </w:pPr>
    </w:p>
    <w:p w:rsidR="00DF76D2" w:rsidRPr="009F2FAC" w:rsidRDefault="00DF76D2" w:rsidP="00344359">
      <w:pPr>
        <w:ind w:firstLine="720"/>
        <w:jc w:val="both"/>
        <w:rPr>
          <w:b/>
          <w:bCs/>
          <w:lang w:val="sl-SI"/>
        </w:rPr>
      </w:pPr>
      <w:r w:rsidRPr="009F2FAC">
        <w:rPr>
          <w:b/>
          <w:bCs/>
          <w:lang w:val="sl-SI"/>
        </w:rPr>
        <w:lastRenderedPageBreak/>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F254C2">
      <w:pPr>
        <w:numPr>
          <w:ilvl w:val="0"/>
          <w:numId w:val="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F254C2">
      <w:pPr>
        <w:numPr>
          <w:ilvl w:val="0"/>
          <w:numId w:val="7"/>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Default="00DF76D2" w:rsidP="00162C92">
      <w:pPr>
        <w:ind w:firstLine="720"/>
        <w:jc w:val="both"/>
        <w:rPr>
          <w:lang w:val="sr-Latn-CS"/>
        </w:rPr>
      </w:pPr>
      <w:r w:rsidRPr="007A7D61">
        <w:rPr>
          <w:lang w:val="sr-Latn-CS"/>
        </w:rPr>
        <w:t>Zahtevi i odgovori u vezi sa tim dostavljaće se u pisanom obliku.</w:t>
      </w:r>
    </w:p>
    <w:p w:rsidR="007260E8" w:rsidRPr="007A7D61" w:rsidRDefault="007260E8" w:rsidP="00162C92">
      <w:pPr>
        <w:ind w:firstLine="720"/>
        <w:jc w:val="both"/>
        <w:rPr>
          <w:lang w:val="sr-Latn-CS"/>
        </w:rPr>
      </w:pPr>
    </w:p>
    <w:p w:rsidR="007260E8" w:rsidRPr="007260E8" w:rsidRDefault="007260E8" w:rsidP="007260E8">
      <w:pPr>
        <w:ind w:firstLine="720"/>
        <w:jc w:val="both"/>
        <w:rPr>
          <w:rFonts w:eastAsia="Calibri"/>
          <w:b/>
          <w:bCs/>
          <w:lang w:val="sl-SI"/>
        </w:rPr>
      </w:pPr>
      <w:r w:rsidRPr="007260E8">
        <w:rPr>
          <w:rFonts w:eastAsia="Calibri"/>
          <w:b/>
          <w:bCs/>
          <w:lang w:val="sl-SI"/>
        </w:rPr>
        <w:t>12. P</w:t>
      </w:r>
      <w:r w:rsidRPr="007260E8">
        <w:rPr>
          <w:rFonts w:eastAsia="Calibri"/>
          <w:b/>
          <w:bCs/>
        </w:rPr>
        <w:t>oda</w:t>
      </w:r>
      <w:r w:rsidRPr="007260E8">
        <w:rPr>
          <w:rFonts w:eastAsia="Calibri"/>
          <w:b/>
          <w:bCs/>
          <w:lang w:val="sl-SI"/>
        </w:rPr>
        <w:t xml:space="preserve">ci </w:t>
      </w:r>
      <w:r w:rsidRPr="007260E8">
        <w:rPr>
          <w:rFonts w:eastAsia="Calibri"/>
          <w:b/>
          <w:bCs/>
        </w:rPr>
        <w:t xml:space="preserve"> o vrsti, sadržini, načinu podnošenja, visini i rokovima obezbeđenja finansijskog ispunjenja obaveza ponuđača</w:t>
      </w:r>
    </w:p>
    <w:p w:rsidR="007260E8" w:rsidRPr="007260E8" w:rsidRDefault="007260E8" w:rsidP="007260E8">
      <w:pPr>
        <w:ind w:firstLine="720"/>
        <w:jc w:val="both"/>
        <w:rPr>
          <w:rFonts w:eastAsia="Calibri"/>
          <w:lang w:val="sl-SI"/>
        </w:rPr>
      </w:pPr>
      <w:r w:rsidRPr="007260E8">
        <w:rPr>
          <w:rFonts w:eastAsia="Calibri"/>
          <w:lang w:val="sl-SI"/>
        </w:rPr>
        <w:t>Sredstvo finansijskog obezbeđenja koje dostavlja izabrani ponuđač prilikom zaključenja ugovoraza dobro izvršenje posla će biti:</w:t>
      </w:r>
    </w:p>
    <w:p w:rsidR="007260E8" w:rsidRPr="007260E8" w:rsidRDefault="007260E8" w:rsidP="007260E8">
      <w:pPr>
        <w:ind w:firstLine="720"/>
        <w:jc w:val="both"/>
        <w:rPr>
          <w:rFonts w:eastAsia="Calibri"/>
          <w:lang w:val="sl-SI"/>
        </w:rPr>
      </w:pPr>
      <w:r w:rsidRPr="007260E8">
        <w:rPr>
          <w:rFonts w:eastAsia="Calibri"/>
          <w:lang w:val="sl-SI"/>
        </w:rPr>
        <w:t>- BLANKO MENICA, potpisana i overena, sa meničnim ovlašćenjem na popunu u visini od 10% od ukupne vrednosti ugovora bez poreza, sa rokom važenja 30 dana dužim od roka važenja ugovora, odnosno ukupnog izvršenja svih ugovorenih obaveza.</w:t>
      </w:r>
    </w:p>
    <w:p w:rsidR="007260E8" w:rsidRPr="007260E8" w:rsidRDefault="007260E8" w:rsidP="007260E8">
      <w:pPr>
        <w:ind w:firstLine="720"/>
        <w:jc w:val="both"/>
        <w:rPr>
          <w:rFonts w:eastAsia="Calibri"/>
          <w:lang w:val="sl-SI"/>
        </w:rPr>
      </w:pPr>
      <w:r w:rsidRPr="007260E8">
        <w:rPr>
          <w:rFonts w:eastAsia="Calibri"/>
          <w:lang w:val="sl-SI"/>
        </w:rPr>
        <w:t>Predmetna menica za dobro izvršenje posla, aktiviraće se u slučaju da ponuđač ne izvršava ugovorene obaveze u rokovima i na način predviđen ugovorom.</w:t>
      </w:r>
    </w:p>
    <w:p w:rsidR="007260E8" w:rsidRPr="007260E8" w:rsidRDefault="007260E8" w:rsidP="007260E8">
      <w:pPr>
        <w:ind w:firstLine="720"/>
        <w:jc w:val="both"/>
        <w:rPr>
          <w:rFonts w:eastAsia="Calibri"/>
          <w:lang w:val="sl-SI"/>
        </w:rPr>
      </w:pPr>
      <w:r w:rsidRPr="007260E8">
        <w:rPr>
          <w:rFonts w:eastAsia="Calibri"/>
          <w:lang w:val="sl-SI"/>
        </w:rPr>
        <w:t>Menica za dobro izvršenje posla biće vraćena ponuđaču po isteku roka važenja menice.</w:t>
      </w:r>
    </w:p>
    <w:p w:rsidR="007260E8" w:rsidRPr="007260E8" w:rsidRDefault="007260E8" w:rsidP="007260E8">
      <w:pPr>
        <w:ind w:firstLine="720"/>
        <w:jc w:val="both"/>
        <w:rPr>
          <w:rFonts w:eastAsia="Calibri"/>
          <w:lang w:val="sl-SI"/>
        </w:rPr>
      </w:pPr>
      <w:r w:rsidRPr="007260E8">
        <w:rPr>
          <w:rFonts w:eastAsia="Calibri"/>
          <w:lang w:val="sl-SI"/>
        </w:rPr>
        <w:t>Uz odgovarajuću menicu izabrani ponuđač je dužan da dostavi i sledeće dokumenta:</w:t>
      </w:r>
    </w:p>
    <w:p w:rsidR="007260E8" w:rsidRPr="007260E8" w:rsidRDefault="007260E8" w:rsidP="007260E8">
      <w:pPr>
        <w:ind w:firstLine="720"/>
        <w:jc w:val="both"/>
        <w:rPr>
          <w:rFonts w:eastAsia="Calibri"/>
          <w:lang w:val="sl-SI"/>
        </w:rPr>
      </w:pPr>
      <w:r w:rsidRPr="007260E8">
        <w:rPr>
          <w:rFonts w:eastAsia="Calibri"/>
          <w:lang w:val="sl-SI"/>
        </w:rPr>
        <w:t>- menično ovlašćenje</w:t>
      </w:r>
    </w:p>
    <w:p w:rsidR="007260E8" w:rsidRPr="007260E8" w:rsidRDefault="007260E8" w:rsidP="007260E8">
      <w:pPr>
        <w:ind w:firstLine="720"/>
        <w:jc w:val="both"/>
        <w:rPr>
          <w:rFonts w:eastAsia="Calibri"/>
          <w:lang w:val="sl-SI"/>
        </w:rPr>
      </w:pPr>
      <w:r w:rsidRPr="007260E8">
        <w:rPr>
          <w:rFonts w:eastAsia="Calibri"/>
          <w:lang w:val="sl-SI"/>
        </w:rPr>
        <w:t>- fotokopiju kartona deponovanih potpisa</w:t>
      </w:r>
    </w:p>
    <w:p w:rsidR="007260E8" w:rsidRPr="007260E8" w:rsidRDefault="007260E8" w:rsidP="007260E8">
      <w:pPr>
        <w:ind w:firstLine="720"/>
        <w:jc w:val="both"/>
        <w:rPr>
          <w:rFonts w:eastAsia="Calibri"/>
          <w:lang w:val="sl-SI"/>
        </w:rPr>
      </w:pPr>
      <w:r w:rsidRPr="007260E8">
        <w:rPr>
          <w:rFonts w:eastAsia="Calibri"/>
          <w:lang w:val="sl-SI"/>
        </w:rPr>
        <w:t xml:space="preserve">- fotokopiju OP obrasca (obrasca sa navođenjem lica ovlašćenih za zastupanje ponuđača) </w:t>
      </w:r>
    </w:p>
    <w:p w:rsidR="007260E8" w:rsidRPr="007260E8" w:rsidRDefault="007260E8" w:rsidP="007260E8">
      <w:pPr>
        <w:ind w:firstLine="720"/>
        <w:jc w:val="both"/>
        <w:rPr>
          <w:rFonts w:eastAsia="Calibri"/>
          <w:lang w:val="sl-SI"/>
        </w:rPr>
      </w:pPr>
      <w:r w:rsidRPr="007260E8">
        <w:rPr>
          <w:rFonts w:eastAsia="Calibri"/>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7260E8">
        <w:rPr>
          <w:b/>
          <w:bCs/>
          <w:lang w:val="sl-SI"/>
        </w:rPr>
        <w:t>3</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7260E8">
        <w:rPr>
          <w:b/>
          <w:bCs/>
          <w:lang w:val="sl-SI"/>
        </w:rPr>
        <w:t>4</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0" w:history="1">
        <w:r w:rsidRPr="009F2FAC">
          <w:rPr>
            <w:rStyle w:val="Hyperlink"/>
            <w:color w:val="auto"/>
          </w:rPr>
          <w:t>javne nabavke</w:t>
        </w:r>
        <w:r w:rsidRPr="009F2FAC">
          <w:rPr>
            <w:rStyle w:val="Hyperlink"/>
            <w:color w:val="auto"/>
            <w:lang w:val="sr-Latn-CS"/>
          </w:rPr>
          <w:t>@neonatologija.rs</w:t>
        </w:r>
      </w:hyperlink>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407879">
        <w:rPr>
          <w:lang w:val="sr-Latn-CS"/>
        </w:rPr>
        <w:t>11</w:t>
      </w:r>
      <w:r w:rsidRPr="009F2FAC">
        <w:t>/201</w:t>
      </w:r>
      <w:r w:rsidR="00407879">
        <w:rPr>
          <w:lang w:val="sr-Latn-RS"/>
        </w:rPr>
        <w:t>8</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lastRenderedPageBreak/>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7260E8">
        <w:rPr>
          <w:b/>
          <w:bCs/>
          <w:lang w:val="sl-SI"/>
        </w:rPr>
        <w:t>5</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4F06F1" w:rsidP="00225267">
      <w:pPr>
        <w:pStyle w:val="ListParagraph"/>
        <w:tabs>
          <w:tab w:val="left" w:pos="6290"/>
        </w:tabs>
        <w:jc w:val="both"/>
        <w:rPr>
          <w:b/>
          <w:bCs/>
          <w:lang w:val="sl-SI"/>
        </w:rPr>
      </w:pPr>
      <w:r>
        <w:rPr>
          <w:b/>
          <w:bCs/>
          <w:lang w:val="sl-SI"/>
        </w:rPr>
        <w:t>1</w:t>
      </w:r>
      <w:r w:rsidR="007260E8">
        <w:rPr>
          <w:b/>
          <w:bCs/>
          <w:lang w:val="sl-SI"/>
        </w:rPr>
        <w:t>6</w:t>
      </w:r>
      <w:r w:rsidR="00DF76D2">
        <w:rPr>
          <w:b/>
          <w:bCs/>
          <w:lang w:val="sl-SI"/>
        </w:rPr>
        <w:t>.</w:t>
      </w:r>
      <w:r w:rsidR="006C1999">
        <w:rPr>
          <w:b/>
          <w:bCs/>
          <w:lang w:val="sl-SI"/>
        </w:rPr>
        <w:t xml:space="preserve"> </w:t>
      </w:r>
      <w:r w:rsidR="00DF76D2" w:rsidRPr="008F1F77">
        <w:rPr>
          <w:b/>
          <w:bCs/>
          <w:lang w:val="sl-SI"/>
        </w:rPr>
        <w:t>Kriterijumi za ocenjivanje ponuda</w:t>
      </w:r>
    </w:p>
    <w:p w:rsidR="00DF76D2" w:rsidRPr="00014A6C" w:rsidRDefault="00DF76D2" w:rsidP="006B4FEE">
      <w:pPr>
        <w:tabs>
          <w:tab w:val="left" w:pos="6290"/>
        </w:tabs>
        <w:ind w:left="720"/>
        <w:jc w:val="both"/>
        <w:rPr>
          <w:lang w:val="sl-SI"/>
        </w:rPr>
      </w:pPr>
      <w:r w:rsidRPr="00014A6C">
        <w:rPr>
          <w:lang w:val="sl-SI"/>
        </w:rPr>
        <w:t xml:space="preserve">Svaka </w:t>
      </w:r>
      <w:r w:rsidR="00014A6C">
        <w:rPr>
          <w:lang w:val="sl-SI"/>
        </w:rPr>
        <w:t>partija</w:t>
      </w:r>
      <w:r w:rsidRPr="00014A6C">
        <w:rPr>
          <w:lang w:val="sl-SI"/>
        </w:rPr>
        <w:t xml:space="preserve"> ocenjuje se pojedinačno po kriterijumu </w:t>
      </w:r>
      <w:r w:rsidRPr="00014A6C">
        <w:rPr>
          <w:b/>
          <w:bCs/>
          <w:lang w:val="sl-SI"/>
        </w:rPr>
        <w:t>najniža ponuđena cena</w:t>
      </w:r>
      <w:r w:rsidRPr="00014A6C">
        <w:rPr>
          <w:lang w:val="sl-SI"/>
        </w:rPr>
        <w:t>.</w:t>
      </w:r>
    </w:p>
    <w:p w:rsidR="00DF76D2" w:rsidRPr="00014A6C" w:rsidRDefault="00DF76D2" w:rsidP="006B4FEE">
      <w:pPr>
        <w:autoSpaceDE w:val="0"/>
        <w:autoSpaceDN w:val="0"/>
        <w:adjustRightInd w:val="0"/>
        <w:ind w:firstLine="720"/>
        <w:jc w:val="both"/>
        <w:rPr>
          <w:rFonts w:eastAsia="TimesNewRomanPSMT"/>
          <w:lang w:val="sr-Latn-CS"/>
        </w:rPr>
      </w:pPr>
      <w:r w:rsidRPr="00014A6C">
        <w:rPr>
          <w:rFonts w:eastAsia="TimesNewRomanPSMT"/>
          <w:lang w:val="sr-Latn-CS"/>
        </w:rPr>
        <w:t>Ponuđač mora ponuditi sve tražene usluge u okviru</w:t>
      </w:r>
      <w:r w:rsidR="00AE3F85" w:rsidRPr="00014A6C">
        <w:rPr>
          <w:rFonts w:eastAsia="TimesNewRomanPSMT"/>
          <w:lang w:val="sr-Latn-CS"/>
        </w:rPr>
        <w:t xml:space="preserve"> ponude</w:t>
      </w:r>
      <w:r w:rsidRPr="00014A6C">
        <w:rPr>
          <w:rFonts w:eastAsia="TimesNewRomanPSMT"/>
          <w:lang w:val="sr-Latn-CS"/>
        </w:rPr>
        <w:t>, u skladu sa Specifikacijom predmeta javne nabavke i ostalim odredbama konkursne dokumentacije.</w:t>
      </w:r>
    </w:p>
    <w:p w:rsidR="00DF76D2" w:rsidRPr="00014A6C" w:rsidRDefault="00DF76D2" w:rsidP="006B4FEE">
      <w:pPr>
        <w:autoSpaceDE w:val="0"/>
        <w:autoSpaceDN w:val="0"/>
        <w:adjustRightInd w:val="0"/>
        <w:jc w:val="both"/>
        <w:rPr>
          <w:rFonts w:eastAsia="TimesNewRomanPSMT"/>
        </w:rPr>
      </w:pPr>
      <w:r w:rsidRPr="00014A6C">
        <w:rPr>
          <w:lang w:val="sr-Latn-CS"/>
        </w:rPr>
        <w:t xml:space="preserve">            </w:t>
      </w:r>
      <w:r w:rsidRPr="00014A6C">
        <w:rPr>
          <w:rFonts w:eastAsia="TimesNewRomanPSMT"/>
          <w:lang w:val="sr-Latn-CS"/>
        </w:rPr>
        <w:t>Ocenjivanje i rangiranje dostavljenih ponuda, za svaku partiju, zasniva se na ukupnom zbiru pondera prema sledećim elementima:</w:t>
      </w:r>
    </w:p>
    <w:p w:rsidR="00DF76D2" w:rsidRPr="00014A6C" w:rsidRDefault="00DF76D2" w:rsidP="006B4FEE">
      <w:pPr>
        <w:pStyle w:val="ListParagraph"/>
        <w:tabs>
          <w:tab w:val="left" w:pos="6290"/>
        </w:tabs>
        <w:ind w:left="1080"/>
        <w:jc w:val="both"/>
        <w:rPr>
          <w:b/>
          <w:bCs/>
          <w:lang w:val="sl-SI"/>
        </w:rPr>
      </w:pPr>
    </w:p>
    <w:p w:rsidR="00DF76D2" w:rsidRPr="007A7D61" w:rsidRDefault="00DF76D2" w:rsidP="00F254C2">
      <w:pPr>
        <w:numPr>
          <w:ilvl w:val="0"/>
          <w:numId w:val="3"/>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Default="00DF76D2" w:rsidP="006C1999">
      <w:pPr>
        <w:ind w:firstLine="720"/>
        <w:jc w:val="both"/>
        <w:rPr>
          <w:lang w:val="sr-Latn-CS"/>
        </w:rPr>
      </w:pPr>
      <w:r w:rsidRPr="007A7D61">
        <w:rPr>
          <w:lang w:val="sr-Latn-CS"/>
        </w:rPr>
        <w:t>Pod ponuđenom cenom podrazumeva se cena u Obrascu ponude bez obračunatog PDV-a.</w:t>
      </w:r>
    </w:p>
    <w:p w:rsidR="00014A6C" w:rsidRPr="006C1999" w:rsidRDefault="00014A6C" w:rsidP="006C1999">
      <w:pPr>
        <w:ind w:firstLine="720"/>
        <w:jc w:val="both"/>
        <w:rPr>
          <w:lang w:val="sr-Latn-CS"/>
        </w:rPr>
      </w:pPr>
    </w:p>
    <w:p w:rsidR="00DF76D2" w:rsidRPr="00014A6C" w:rsidRDefault="00DF76D2" w:rsidP="008B5668">
      <w:pPr>
        <w:ind w:left="708"/>
        <w:jc w:val="both"/>
        <w:rPr>
          <w:b/>
          <w:bCs/>
          <w:lang w:val="sr-Latn-CS"/>
        </w:rPr>
      </w:pPr>
      <w:r w:rsidRPr="00014A6C">
        <w:rPr>
          <w:b/>
          <w:bCs/>
          <w:lang w:val="sr-Latn-CS"/>
        </w:rPr>
        <w:t>1</w:t>
      </w:r>
      <w:r w:rsidR="007260E8">
        <w:rPr>
          <w:b/>
          <w:bCs/>
          <w:lang w:val="sr-Latn-CS"/>
        </w:rPr>
        <w:t>7</w:t>
      </w:r>
      <w:r w:rsidRPr="00014A6C">
        <w:rPr>
          <w:b/>
          <w:bCs/>
          <w:lang w:val="sr-Latn-CS"/>
        </w:rPr>
        <w:t xml:space="preserve">. Elementi kriterijuma na osnovu kojih će naručilac izvršiti dodelu ugovora u situaciji kada postoje dve ili više ponuda sa jednakim brojem pondera ili istom ponuđenom cenom </w:t>
      </w:r>
    </w:p>
    <w:p w:rsidR="00DF76D2" w:rsidRPr="00014A6C" w:rsidRDefault="00DF76D2" w:rsidP="00162C92">
      <w:pPr>
        <w:ind w:left="360"/>
        <w:jc w:val="both"/>
        <w:rPr>
          <w:lang w:val="sr-Latn-CS"/>
        </w:rPr>
      </w:pPr>
    </w:p>
    <w:p w:rsidR="00DF76D2" w:rsidRPr="00014A6C" w:rsidRDefault="00DF76D2" w:rsidP="00D952D3">
      <w:pPr>
        <w:ind w:firstLine="708"/>
        <w:jc w:val="both"/>
        <w:rPr>
          <w:lang w:val="sr-Latn-CS"/>
        </w:rPr>
      </w:pPr>
      <w:r w:rsidRPr="00014A6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Pr="00014A6C" w:rsidRDefault="00DF76D2" w:rsidP="00D952D3">
      <w:pPr>
        <w:ind w:firstLine="708"/>
        <w:jc w:val="both"/>
        <w:rPr>
          <w:noProof/>
        </w:rPr>
      </w:pPr>
      <w:r w:rsidRPr="00014A6C">
        <w:rPr>
          <w:noProof/>
        </w:rPr>
        <w:t xml:space="preserve">U slučaju istog ponuđenog roka </w:t>
      </w:r>
      <w:r w:rsidRPr="00014A6C">
        <w:rPr>
          <w:noProof/>
          <w:lang w:val="sr-Latn-CS"/>
        </w:rPr>
        <w:t>plaćanja</w:t>
      </w:r>
      <w:r w:rsidRPr="00014A6C">
        <w:rPr>
          <w:noProof/>
          <w:lang w:val="pl-PL"/>
        </w:rPr>
        <w:t>,</w:t>
      </w:r>
      <w:r w:rsidRPr="00014A6C">
        <w:rPr>
          <w:noProof/>
        </w:rPr>
        <w:t xml:space="preserve"> kao najpovoljnija biće izabrana </w:t>
      </w:r>
      <w:r w:rsidRPr="00014A6C">
        <w:rPr>
          <w:noProof/>
          <w:lang w:val="pl-PL"/>
        </w:rPr>
        <w:t xml:space="preserve">ponuda </w:t>
      </w:r>
      <w:r w:rsidRPr="00014A6C">
        <w:rPr>
          <w:noProof/>
        </w:rPr>
        <w:t xml:space="preserve">onog ponuđača </w:t>
      </w:r>
      <w:r w:rsidRPr="00014A6C">
        <w:rPr>
          <w:noProof/>
          <w:lang w:val="pl-PL"/>
        </w:rPr>
        <w:t>koj</w:t>
      </w:r>
      <w:r w:rsidRPr="00014A6C">
        <w:rPr>
          <w:noProof/>
        </w:rPr>
        <w:t xml:space="preserve">i je ponudio duži rok </w:t>
      </w:r>
      <w:r w:rsidRPr="00014A6C">
        <w:rPr>
          <w:noProof/>
          <w:lang w:val="pl-PL"/>
        </w:rPr>
        <w:t>važenja</w:t>
      </w:r>
      <w:r w:rsidRPr="00014A6C">
        <w:rPr>
          <w:noProof/>
        </w:rPr>
        <w:t xml:space="preserve"> ponude.</w:t>
      </w:r>
    </w:p>
    <w:p w:rsidR="00DF76D2" w:rsidRPr="00014A6C" w:rsidRDefault="00DF76D2" w:rsidP="006C1999">
      <w:pPr>
        <w:jc w:val="both"/>
      </w:pPr>
    </w:p>
    <w:p w:rsidR="00DF76D2" w:rsidRPr="00014A6C" w:rsidRDefault="004F06F1" w:rsidP="004F06F1">
      <w:pPr>
        <w:ind w:left="708"/>
        <w:rPr>
          <w:b/>
          <w:bCs/>
          <w:lang w:val="sl-SI"/>
        </w:rPr>
      </w:pPr>
      <w:r w:rsidRPr="00014A6C">
        <w:rPr>
          <w:b/>
          <w:bCs/>
          <w:lang w:val="sl-SI"/>
        </w:rPr>
        <w:t>1</w:t>
      </w:r>
      <w:r w:rsidR="007260E8">
        <w:rPr>
          <w:b/>
          <w:bCs/>
          <w:lang w:val="sl-SI"/>
        </w:rPr>
        <w:t>8</w:t>
      </w:r>
      <w:r w:rsidRPr="00014A6C">
        <w:rPr>
          <w:b/>
          <w:bCs/>
          <w:lang w:val="sl-SI"/>
        </w:rPr>
        <w:t>.</w:t>
      </w:r>
      <w:r w:rsidR="00DF76D2" w:rsidRPr="00014A6C">
        <w:rPr>
          <w:b/>
          <w:bCs/>
          <w:lang w:val="sl-SI"/>
        </w:rPr>
        <w:t>O</w:t>
      </w:r>
      <w:r w:rsidR="00DF76D2" w:rsidRPr="00014A6C">
        <w:rPr>
          <w:b/>
          <w:bCs/>
        </w:rPr>
        <w:t>baveštenje da naknadu za korišćenje patenata, kao i odgovornost za povredu zaštićenih prava intelektualne svojine trećih lica snosi ponuđač</w:t>
      </w:r>
    </w:p>
    <w:p w:rsidR="00DF76D2" w:rsidRPr="00014A6C" w:rsidRDefault="00DF76D2" w:rsidP="007B7BDF">
      <w:pPr>
        <w:ind w:firstLine="708"/>
        <w:rPr>
          <w:lang w:val="sl-SI"/>
        </w:rPr>
      </w:pPr>
      <w:r w:rsidRPr="00014A6C">
        <w:rPr>
          <w:lang w:val="sl-SI"/>
        </w:rPr>
        <w:t>N</w:t>
      </w:r>
      <w:r w:rsidRPr="00014A6C">
        <w:t>aknadu za korišćenje patenata, kao i odgovornost za povredu zaštićenih prava intelektualne svojine trećih lica snosi ponuđač</w:t>
      </w:r>
      <w:r w:rsidRPr="00014A6C">
        <w:rPr>
          <w:lang w:val="sl-SI"/>
        </w:rPr>
        <w:t>.</w:t>
      </w:r>
    </w:p>
    <w:p w:rsidR="00DF76D2" w:rsidRPr="00014A6C" w:rsidRDefault="00DF76D2" w:rsidP="002E15F5">
      <w:pPr>
        <w:ind w:firstLine="708"/>
        <w:jc w:val="both"/>
        <w:rPr>
          <w:i/>
          <w:iCs/>
          <w:lang w:val="sl-SI"/>
        </w:rPr>
      </w:pPr>
    </w:p>
    <w:p w:rsidR="00DF76D2" w:rsidRPr="00014A6C" w:rsidRDefault="004F06F1" w:rsidP="004F06F1">
      <w:pPr>
        <w:ind w:left="708"/>
        <w:jc w:val="both"/>
        <w:rPr>
          <w:i/>
          <w:iCs/>
          <w:lang w:val="sr-Latn-CS"/>
        </w:rPr>
      </w:pPr>
      <w:r w:rsidRPr="00014A6C">
        <w:rPr>
          <w:b/>
          <w:bCs/>
          <w:lang w:val="sl-SI"/>
        </w:rPr>
        <w:t>1</w:t>
      </w:r>
      <w:r w:rsidR="007260E8">
        <w:rPr>
          <w:b/>
          <w:bCs/>
          <w:lang w:val="sl-SI"/>
        </w:rPr>
        <w:t>9</w:t>
      </w:r>
      <w:r w:rsidRPr="00014A6C">
        <w:rPr>
          <w:b/>
          <w:bCs/>
          <w:lang w:val="sl-SI"/>
        </w:rPr>
        <w:t>.</w:t>
      </w:r>
      <w:r w:rsidR="00DF76D2" w:rsidRPr="00014A6C">
        <w:rPr>
          <w:b/>
          <w:bCs/>
          <w:lang w:val="sl-SI"/>
        </w:rPr>
        <w:t>Obaveštenje o rokovima i načinu podnošenja zahteva za zaštitu  prava sa uputstvom o uplati takse iz člana 156. Zakona</w:t>
      </w:r>
      <w:r w:rsidR="00DF76D2" w:rsidRPr="00014A6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F254C2">
      <w:pPr>
        <w:numPr>
          <w:ilvl w:val="0"/>
          <w:numId w:val="8"/>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F254C2">
      <w:pPr>
        <w:numPr>
          <w:ilvl w:val="0"/>
          <w:numId w:val="8"/>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407879">
        <w:rPr>
          <w:lang w:val="sr-Latn-CS"/>
        </w:rPr>
        <w:t>11</w:t>
      </w:r>
      <w:r w:rsidRPr="009F2FAC">
        <w:rPr>
          <w:lang w:val="sr-Latn-CS"/>
        </w:rPr>
        <w:t>/1</w:t>
      </w:r>
      <w:r w:rsidR="00407879">
        <w:rPr>
          <w:lang w:val="sr-Latn-CS"/>
        </w:rPr>
        <w:t>8</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F254C2">
      <w:pPr>
        <w:numPr>
          <w:ilvl w:val="0"/>
          <w:numId w:val="8"/>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F254C2">
      <w:pPr>
        <w:numPr>
          <w:ilvl w:val="0"/>
          <w:numId w:val="8"/>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F254C2">
      <w:pPr>
        <w:numPr>
          <w:ilvl w:val="0"/>
          <w:numId w:val="8"/>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F254C2">
      <w:pPr>
        <w:numPr>
          <w:ilvl w:val="0"/>
          <w:numId w:val="8"/>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F254C2">
      <w:pPr>
        <w:numPr>
          <w:ilvl w:val="0"/>
          <w:numId w:val="8"/>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F254C2">
      <w:pPr>
        <w:numPr>
          <w:ilvl w:val="0"/>
          <w:numId w:val="8"/>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F254C2">
      <w:pPr>
        <w:numPr>
          <w:ilvl w:val="0"/>
          <w:numId w:val="8"/>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F254C2">
      <w:pPr>
        <w:numPr>
          <w:ilvl w:val="0"/>
          <w:numId w:val="8"/>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lastRenderedPageBreak/>
        <w:t xml:space="preserve">podnetom zahtevu na Portalu javnih nabavki, najkasnije u roku od dva dana od dana prijema zahteva za zaštitu prava. </w:t>
      </w:r>
    </w:p>
    <w:p w:rsidR="00DF76D2" w:rsidRPr="009F2FAC" w:rsidRDefault="00DF76D2" w:rsidP="00F254C2">
      <w:pPr>
        <w:numPr>
          <w:ilvl w:val="0"/>
          <w:numId w:val="8"/>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F254C2">
      <w:pPr>
        <w:numPr>
          <w:ilvl w:val="0"/>
          <w:numId w:val="8"/>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407879">
        <w:rPr>
          <w:lang w:val="sr-Latn-RS"/>
        </w:rPr>
        <w:t>11</w:t>
      </w:r>
      <w:r w:rsidRPr="009F2FAC">
        <w:rPr>
          <w:lang w:val="sr-Latn-CS"/>
        </w:rPr>
        <w:t>/201</w:t>
      </w:r>
      <w:r w:rsidR="00407879">
        <w:rPr>
          <w:lang w:val="sr-Latn-CS"/>
        </w:rPr>
        <w:t>8</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407879">
        <w:rPr>
          <w:lang w:val="sr-Latn-CS"/>
        </w:rPr>
        <w:t>11</w:t>
      </w:r>
      <w:r w:rsidRPr="009F2FAC">
        <w:rPr>
          <w:lang w:val="sr-Latn-CS"/>
        </w:rPr>
        <w:t>/20</w:t>
      </w:r>
      <w:r w:rsidRPr="009F2FAC">
        <w:t>1</w:t>
      </w:r>
      <w:r w:rsidR="00407879">
        <w:rPr>
          <w:lang w:val="sr-Latn-RS"/>
        </w:rPr>
        <w:t>8</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9F2FAC">
          <w:rPr>
            <w:rStyle w:val="Hyperlink"/>
            <w:rFonts w:ascii="Arial" w:hAnsi="Arial" w:cs="Arial"/>
            <w:color w:val="auto"/>
          </w:rPr>
          <w:t>http://www.kjn.gov.rs/ci/uputstvo-o-uplati-republicke-administrativne-takse.html</w:t>
        </w:r>
      </w:hyperlink>
    </w:p>
    <w:p w:rsidR="00DF76D2" w:rsidRPr="009F2FAC" w:rsidRDefault="00DF76D2" w:rsidP="00F254C2">
      <w:pPr>
        <w:numPr>
          <w:ilvl w:val="0"/>
          <w:numId w:val="8"/>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F254C2">
      <w:pPr>
        <w:numPr>
          <w:ilvl w:val="0"/>
          <w:numId w:val="8"/>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7260E8" w:rsidP="00162C92">
      <w:pPr>
        <w:pStyle w:val="BodyTextIndent"/>
        <w:rPr>
          <w:b/>
          <w:bCs/>
        </w:rPr>
      </w:pPr>
      <w:r>
        <w:rPr>
          <w:b/>
          <w:bCs/>
        </w:rPr>
        <w:t>20</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p>
    <w:p w:rsidR="004F06F1" w:rsidRDefault="004F06F1" w:rsidP="00AB251E">
      <w:pPr>
        <w:jc w:val="both"/>
        <w:rPr>
          <w:lang w:val="sl-SI"/>
        </w:rPr>
      </w:pPr>
    </w:p>
    <w:p w:rsidR="00AB251E" w:rsidRDefault="00AB251E" w:rsidP="00AB251E">
      <w:pPr>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D04175" w:rsidRDefault="00DF76D2" w:rsidP="00D04175">
      <w:pPr>
        <w:rPr>
          <w:rFonts w:eastAsia="Calibri"/>
          <w:lang w:val="sr-Latn-CS"/>
        </w:rPr>
      </w:pPr>
      <w:r w:rsidRPr="00AE3F85">
        <w:rPr>
          <w:b/>
          <w:bCs/>
          <w:lang w:val="sr-Latn-CS"/>
        </w:rPr>
        <w:t>PREDMET:</w:t>
      </w:r>
      <w:r w:rsidR="0016492C">
        <w:t xml:space="preserve"> </w:t>
      </w:r>
      <w:r w:rsidR="00AE3F85" w:rsidRPr="00AE3F85">
        <w:rPr>
          <w:bCs/>
        </w:rPr>
        <w:t xml:space="preserve"> </w:t>
      </w:r>
      <w:r w:rsidR="00D04175" w:rsidRPr="00D04175">
        <w:rPr>
          <w:rFonts w:eastAsia="Calibri"/>
          <w:lang w:val="sr-Latn-CS"/>
        </w:rPr>
        <w:t>nabavka dobara – medicinskih i tehničkih gasova</w:t>
      </w:r>
      <w:r w:rsidR="00D04175">
        <w:rPr>
          <w:rFonts w:eastAsia="Calibri"/>
          <w:lang w:val="sr-Latn-CS"/>
        </w:rPr>
        <w:t xml:space="preserve"> </w:t>
      </w:r>
      <w:r w:rsidR="00D04175" w:rsidRPr="00D04175">
        <w:rPr>
          <w:rFonts w:eastAsia="Calibri"/>
          <w:lang w:val="sr-Latn-CS"/>
        </w:rPr>
        <w:t>u k</w:t>
      </w:r>
      <w:r w:rsidR="00D04175" w:rsidRPr="00D04175">
        <w:rPr>
          <w:rFonts w:eastAsia="Calibri"/>
          <w:lang w:val="pt-PT"/>
        </w:rPr>
        <w:t>oličini za dvanaest meseci</w:t>
      </w:r>
      <w:r w:rsidR="00AE3F85" w:rsidRPr="00AE3F85">
        <w:rPr>
          <w:bCs/>
          <w:lang w:val="sr-Latn-CS"/>
        </w:rPr>
        <w:t xml:space="preserve">, </w:t>
      </w:r>
      <w:r w:rsidRPr="00AE3F85">
        <w:rPr>
          <w:bCs/>
          <w:lang w:val="sr-Latn-CS"/>
        </w:rPr>
        <w:t xml:space="preserve">u otvorenom postupku br. </w:t>
      </w:r>
      <w:r w:rsidR="00407879">
        <w:rPr>
          <w:bCs/>
          <w:lang w:val="sr-Latn-CS"/>
        </w:rPr>
        <w:t>11</w:t>
      </w:r>
      <w:r w:rsidRPr="00AE3F85">
        <w:rPr>
          <w:bCs/>
          <w:lang w:val="sr-Latn-CS"/>
        </w:rPr>
        <w:t>/201</w:t>
      </w:r>
      <w:r w:rsidR="00407879">
        <w:rPr>
          <w:bCs/>
          <w:lang w:val="sr-Latn-CS"/>
        </w:rPr>
        <w:t>8</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lastRenderedPageBreak/>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D04175">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D04175">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D04175" w:rsidRDefault="00DF76D2" w:rsidP="00D04175">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D04175">
        <w:rPr>
          <w:lang w:val="sr-Latn-CS"/>
        </w:rPr>
        <w:t xml:space="preserve">   </w:t>
      </w:r>
      <w:r>
        <w:rPr>
          <w:lang w:val="sr-Latn-CS"/>
        </w:rPr>
        <w:t xml:space="preserve">      </w:t>
      </w:r>
      <w:r w:rsidR="00AB251E">
        <w:rPr>
          <w:lang w:val="sr-Latn-CS"/>
        </w:rPr>
        <w:t xml:space="preserve">                           </w:t>
      </w:r>
      <w:r>
        <w:rPr>
          <w:lang w:val="sr-Latn-CS"/>
        </w:rPr>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D04175" w:rsidRPr="00D04175" w:rsidRDefault="00D04175" w:rsidP="00D04175">
      <w:pPr>
        <w:tabs>
          <w:tab w:val="left" w:pos="8640"/>
        </w:tabs>
        <w:rPr>
          <w:rFonts w:eastAsia="Calibri"/>
          <w:b/>
          <w:bCs/>
          <w:lang w:val="sl-SI"/>
        </w:rPr>
      </w:pPr>
    </w:p>
    <w:p w:rsidR="00D04175" w:rsidRDefault="00D04175" w:rsidP="00D04175">
      <w:pPr>
        <w:tabs>
          <w:tab w:val="left" w:pos="8640"/>
        </w:tabs>
        <w:rPr>
          <w:rFonts w:eastAsia="Calibri"/>
          <w:b/>
          <w:bCs/>
          <w:lang w:val="sl-SI"/>
        </w:rPr>
      </w:pPr>
      <w:r w:rsidRPr="00D04175">
        <w:rPr>
          <w:rFonts w:eastAsia="Calibri"/>
          <w:b/>
          <w:bCs/>
          <w:lang w:val="sl-SI"/>
        </w:rPr>
        <w:t>VI OBRAZAC PONUDE POPUNITI, OVERITI PEČATOM I POTPISATI, ČIME SE POTVRĐUJE DA SU TAČNI PODACI KOJI SU U ISTOM NAVEDENI.</w:t>
      </w:r>
    </w:p>
    <w:p w:rsidR="00F26AF5" w:rsidRDefault="00F26AF5"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F26AF5" w:rsidRDefault="00F26AF5" w:rsidP="00D04175">
      <w:pPr>
        <w:tabs>
          <w:tab w:val="left" w:pos="8640"/>
        </w:tabs>
        <w:rPr>
          <w:rFonts w:eastAsia="Calibri"/>
          <w:b/>
          <w:bCs/>
          <w:lang w:val="sl-SI"/>
        </w:rPr>
      </w:pPr>
      <w:r>
        <w:rPr>
          <w:rFonts w:eastAsia="Calibri"/>
          <w:b/>
          <w:bCs/>
          <w:lang w:val="sl-SI"/>
        </w:rPr>
        <w:t>Partija 1</w:t>
      </w:r>
    </w:p>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F26AF5" w:rsidTr="00F26AF5">
        <w:trPr>
          <w:trHeight w:val="821"/>
        </w:trPr>
        <w:tc>
          <w:tcPr>
            <w:tcW w:w="459" w:type="dxa"/>
            <w:textDirection w:val="btL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Broj rešenja ALIMSA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F26AF5" w:rsidRPr="00F26AF5" w:rsidRDefault="00F26AF5" w:rsidP="00F26AF5">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F26AF5">
        <w:tc>
          <w:tcPr>
            <w:tcW w:w="9854" w:type="dxa"/>
            <w:gridSpan w:val="8"/>
          </w:tcPr>
          <w:p w:rsidR="00F26AF5" w:rsidRPr="00F26AF5" w:rsidRDefault="00F26AF5" w:rsidP="00F254C2">
            <w:pPr>
              <w:pStyle w:val="ListParagraph"/>
              <w:numPr>
                <w:ilvl w:val="0"/>
                <w:numId w:val="12"/>
              </w:numPr>
              <w:tabs>
                <w:tab w:val="left" w:pos="8640"/>
              </w:tabs>
              <w:rPr>
                <w:rFonts w:eastAsia="Calibri"/>
                <w:b/>
                <w:bCs/>
                <w:sz w:val="20"/>
                <w:szCs w:val="20"/>
                <w:lang w:val="sl-SI"/>
              </w:rPr>
            </w:pPr>
            <w:r w:rsidRPr="00F26AF5">
              <w:rPr>
                <w:rFonts w:eastAsia="Calibri"/>
                <w:b/>
                <w:bCs/>
                <w:sz w:val="20"/>
                <w:szCs w:val="20"/>
                <w:lang w:val="sl-SI"/>
              </w:rPr>
              <w:t>Medicinski gasovi</w:t>
            </w: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1.</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Kiseonik tečni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u rezervoaru</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5</w:t>
            </w:r>
            <w:r w:rsidRPr="00D04175">
              <w:rPr>
                <w:rFonts w:eastAsia="Calibri"/>
                <w:sz w:val="20"/>
                <w:szCs w:val="20"/>
                <w:lang w:val="sl-SI" w:eastAsia="en-US"/>
              </w:rPr>
              <w:t>000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2.</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Medicinski kiseonik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2,1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30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3.</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Medicinski kiseonik</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 0,64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2</w:t>
            </w:r>
            <w:r>
              <w:rPr>
                <w:rFonts w:eastAsia="Calibri"/>
                <w:sz w:val="20"/>
                <w:szCs w:val="20"/>
                <w:lang w:val="sl-SI" w:eastAsia="en-US"/>
              </w:rPr>
              <w:t>50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4.</w:t>
            </w:r>
          </w:p>
        </w:tc>
        <w:tc>
          <w:tcPr>
            <w:tcW w:w="2003" w:type="dxa"/>
          </w:tcPr>
          <w:p w:rsidR="000D4F11" w:rsidRPr="00D04175" w:rsidRDefault="000D4F11" w:rsidP="004459AF">
            <w:pPr>
              <w:jc w:val="both"/>
              <w:rPr>
                <w:rFonts w:eastAsia="Calibri"/>
                <w:sz w:val="20"/>
                <w:szCs w:val="20"/>
                <w:lang w:val="sr-Latn-CS"/>
              </w:rPr>
            </w:pPr>
            <w:r>
              <w:rPr>
                <w:rFonts w:eastAsia="Calibri"/>
                <w:sz w:val="20"/>
                <w:szCs w:val="20"/>
                <w:lang w:val="sr-Latn-CS"/>
              </w:rPr>
              <w:t>NO-N2 800 ppm – gasna smeša 1/10l</w:t>
            </w:r>
          </w:p>
        </w:tc>
        <w:tc>
          <w:tcPr>
            <w:tcW w:w="1232" w:type="dxa"/>
            <w:vAlign w:val="center"/>
          </w:tcPr>
          <w:p w:rsidR="000D4F11" w:rsidRPr="00D04175" w:rsidRDefault="000D4F11" w:rsidP="004459AF">
            <w:pPr>
              <w:jc w:val="center"/>
              <w:rPr>
                <w:rFonts w:eastAsia="Calibri"/>
                <w:sz w:val="20"/>
                <w:szCs w:val="20"/>
                <w:lang w:val="sl-SI" w:eastAsia="en-US"/>
              </w:rPr>
            </w:pPr>
            <w:r>
              <w:rPr>
                <w:rFonts w:eastAsia="Calibri"/>
                <w:sz w:val="20"/>
                <w:szCs w:val="20"/>
                <w:lang w:val="sl-SI" w:eastAsia="en-US"/>
              </w:rPr>
              <w:t>boca</w:t>
            </w:r>
          </w:p>
        </w:tc>
        <w:tc>
          <w:tcPr>
            <w:tcW w:w="1232" w:type="dxa"/>
            <w:vAlign w:val="center"/>
          </w:tcPr>
          <w:p w:rsidR="000D4F11" w:rsidRPr="00D04175" w:rsidRDefault="000D4F11" w:rsidP="004459AF">
            <w:pPr>
              <w:jc w:val="center"/>
              <w:rPr>
                <w:rFonts w:eastAsia="Calibri"/>
                <w:sz w:val="20"/>
                <w:szCs w:val="20"/>
                <w:lang w:val="sl-SI" w:eastAsia="en-US"/>
              </w:rPr>
            </w:pPr>
            <w:r>
              <w:rPr>
                <w:rFonts w:eastAsia="Calibri"/>
                <w:sz w:val="20"/>
                <w:szCs w:val="20"/>
                <w:lang w:val="sl-SI" w:eastAsia="en-US"/>
              </w:rPr>
              <w:t>30</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2003" w:type="dxa"/>
          </w:tcPr>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Skup boca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medicinskog kiseonika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12x50 litara </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skup</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2</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534"/>
        <w:gridCol w:w="2750"/>
        <w:gridCol w:w="1642"/>
        <w:gridCol w:w="1642"/>
        <w:gridCol w:w="1643"/>
        <w:gridCol w:w="1643"/>
      </w:tblGrid>
      <w:tr w:rsidR="00D23FDE" w:rsidTr="004459AF">
        <w:tc>
          <w:tcPr>
            <w:tcW w:w="534" w:type="dxa"/>
            <w:textDirection w:val="btLr"/>
          </w:tcPr>
          <w:p w:rsidR="00D23FDE" w:rsidRPr="00F26AF5" w:rsidRDefault="00D23FDE" w:rsidP="00F26AF5">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D23FDE" w:rsidRPr="00F26AF5" w:rsidRDefault="00D23FDE" w:rsidP="00F26AF5">
            <w:pPr>
              <w:ind w:left="82" w:hanging="82"/>
              <w:jc w:val="center"/>
              <w:rPr>
                <w:rFonts w:eastAsia="Calibri"/>
                <w:sz w:val="16"/>
                <w:szCs w:val="16"/>
              </w:rPr>
            </w:pPr>
            <w:r w:rsidRPr="00F26AF5">
              <w:rPr>
                <w:rFonts w:eastAsia="Calibri"/>
                <w:sz w:val="16"/>
                <w:szCs w:val="16"/>
              </w:rPr>
              <w:t>Naziv</w:t>
            </w:r>
          </w:p>
        </w:tc>
        <w:tc>
          <w:tcPr>
            <w:tcW w:w="1642" w:type="dxa"/>
            <w:vAlign w:val="center"/>
          </w:tcPr>
          <w:p w:rsidR="00D23FDE" w:rsidRPr="00F26AF5" w:rsidRDefault="00D23FDE" w:rsidP="00F26AF5">
            <w:pPr>
              <w:jc w:val="center"/>
              <w:rPr>
                <w:rFonts w:eastAsia="Calibri"/>
                <w:sz w:val="16"/>
                <w:szCs w:val="16"/>
                <w:lang w:val="sr-Latn-CS"/>
              </w:rPr>
            </w:pPr>
            <w:r w:rsidRPr="00F26AF5">
              <w:rPr>
                <w:rFonts w:eastAsia="Calibri"/>
                <w:sz w:val="16"/>
                <w:szCs w:val="16"/>
              </w:rPr>
              <w:t>Jed.</w:t>
            </w:r>
          </w:p>
          <w:p w:rsidR="00D23FDE" w:rsidRPr="00F26AF5" w:rsidRDefault="00D23FDE" w:rsidP="00F26AF5">
            <w:pPr>
              <w:jc w:val="center"/>
              <w:rPr>
                <w:rFonts w:eastAsia="Calibri"/>
                <w:sz w:val="16"/>
                <w:szCs w:val="16"/>
              </w:rPr>
            </w:pPr>
            <w:r w:rsidRPr="00F26AF5">
              <w:rPr>
                <w:rFonts w:eastAsia="Calibri"/>
                <w:sz w:val="16"/>
                <w:szCs w:val="16"/>
              </w:rPr>
              <w:t>mere</w:t>
            </w:r>
          </w:p>
        </w:tc>
        <w:tc>
          <w:tcPr>
            <w:tcW w:w="1642" w:type="dxa"/>
            <w:vAlign w:val="center"/>
          </w:tcPr>
          <w:p w:rsidR="00D23FDE" w:rsidRPr="00F26AF5" w:rsidRDefault="00D23FDE" w:rsidP="00F26AF5">
            <w:pPr>
              <w:jc w:val="center"/>
              <w:rPr>
                <w:rFonts w:eastAsia="Calibri"/>
                <w:sz w:val="16"/>
                <w:szCs w:val="16"/>
              </w:rPr>
            </w:pPr>
            <w:r w:rsidRPr="00F26AF5">
              <w:rPr>
                <w:rFonts w:eastAsia="Calibri"/>
                <w:sz w:val="16"/>
                <w:szCs w:val="16"/>
              </w:rPr>
              <w:t>Potrebna količina</w:t>
            </w:r>
          </w:p>
        </w:tc>
        <w:tc>
          <w:tcPr>
            <w:tcW w:w="1643"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D23FDE">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F26AF5" w:rsidRPr="00D23FDE" w:rsidRDefault="00D23FDE" w:rsidP="00F254C2">
            <w:pPr>
              <w:pStyle w:val="ListParagraph"/>
              <w:numPr>
                <w:ilvl w:val="0"/>
                <w:numId w:val="12"/>
              </w:numPr>
              <w:tabs>
                <w:tab w:val="left" w:pos="8640"/>
              </w:tabs>
              <w:rPr>
                <w:rFonts w:eastAsia="Calibri"/>
                <w:b/>
                <w:bCs/>
                <w:sz w:val="20"/>
                <w:szCs w:val="20"/>
                <w:lang w:val="sl-SI"/>
              </w:rPr>
            </w:pPr>
            <w:r>
              <w:rPr>
                <w:rFonts w:eastAsia="Calibri"/>
                <w:b/>
                <w:bCs/>
                <w:sz w:val="20"/>
                <w:szCs w:val="20"/>
                <w:lang w:val="sl-SI"/>
              </w:rPr>
              <w:t>Usluge telemetrije</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F26AF5" w:rsidRDefault="00F26AF5" w:rsidP="00D04175">
            <w:pPr>
              <w:tabs>
                <w:tab w:val="left" w:pos="8640"/>
              </w:tabs>
              <w:rPr>
                <w:rFonts w:eastAsia="Calibri"/>
                <w:b/>
                <w:bCs/>
                <w:lang w:val="sl-SI"/>
              </w:rPr>
            </w:pPr>
          </w:p>
        </w:tc>
        <w:tc>
          <w:tcPr>
            <w:tcW w:w="1643" w:type="dxa"/>
          </w:tcPr>
          <w:p w:rsidR="00F26AF5" w:rsidRDefault="00F26AF5"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F26AF5" w:rsidTr="00F26AF5">
        <w:trPr>
          <w:cantSplit/>
          <w:trHeight w:val="1134"/>
        </w:trPr>
        <w:tc>
          <w:tcPr>
            <w:tcW w:w="534" w:type="dxa"/>
            <w:textDirection w:val="btLr"/>
            <w:vAlign w:val="cente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408"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F26AF5" w:rsidRPr="00F26AF5" w:rsidRDefault="00F26AF5" w:rsidP="00F26AF5">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F26AF5" w:rsidRPr="00F26AF5" w:rsidRDefault="00F26AF5" w:rsidP="00F26AF5">
            <w:pPr>
              <w:ind w:left="252" w:hanging="180"/>
              <w:jc w:val="center"/>
              <w:rPr>
                <w:rFonts w:eastAsia="Calibri"/>
                <w:sz w:val="16"/>
                <w:szCs w:val="16"/>
                <w:lang w:val="sr-Latn-CS"/>
              </w:rPr>
            </w:pPr>
            <w:r w:rsidRPr="00F26AF5">
              <w:rPr>
                <w:rFonts w:eastAsia="Calibri"/>
                <w:sz w:val="16"/>
                <w:szCs w:val="16"/>
                <w:lang w:val="sr-Latn-CS"/>
              </w:rPr>
              <w:t>Ukupna</w:t>
            </w:r>
          </w:p>
          <w:p w:rsidR="00F26AF5" w:rsidRPr="00F26AF5" w:rsidRDefault="00F26AF5" w:rsidP="00F26AF5">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F26AF5" w:rsidTr="00F26AF5">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F26AF5" w:rsidRPr="00F26AF5" w:rsidRDefault="00F26AF5" w:rsidP="00F26AF5">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r>
    </w:tbl>
    <w:p w:rsidR="00F26AF5" w:rsidRPr="00D04175" w:rsidRDefault="00F26AF5" w:rsidP="00D04175">
      <w:pPr>
        <w:tabs>
          <w:tab w:val="left" w:pos="8640"/>
        </w:tabs>
        <w:rPr>
          <w:rFonts w:eastAsia="Calibri"/>
          <w:b/>
          <w:bCs/>
          <w:lang w:val="sl-SI"/>
        </w:rPr>
      </w:pPr>
    </w:p>
    <w:p w:rsidR="00D04175" w:rsidRPr="00D04175" w:rsidRDefault="00D23FDE" w:rsidP="00D0417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bez PDV-a A+B+C _______________________</w:t>
      </w:r>
    </w:p>
    <w:p w:rsidR="00D04175" w:rsidRPr="00D04175" w:rsidRDefault="00D04175" w:rsidP="00D04175">
      <w:pPr>
        <w:rPr>
          <w:rFonts w:eastAsia="Calibri"/>
        </w:rPr>
      </w:pPr>
    </w:p>
    <w:p w:rsidR="00F26AF5" w:rsidRPr="00D04175" w:rsidRDefault="00D23FDE" w:rsidP="00F26AF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sa  PDV-om A+B+C _______________________</w:t>
      </w:r>
    </w:p>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D23FDE" w:rsidRDefault="00D23FDE" w:rsidP="00D23FDE">
      <w:pPr>
        <w:tabs>
          <w:tab w:val="left" w:pos="8640"/>
        </w:tabs>
        <w:rPr>
          <w:rFonts w:eastAsia="Calibri"/>
          <w:b/>
          <w:bCs/>
          <w:lang w:val="sl-SI"/>
        </w:rPr>
      </w:pPr>
      <w:r>
        <w:rPr>
          <w:rFonts w:eastAsia="Calibri"/>
          <w:b/>
          <w:bCs/>
          <w:lang w:val="sl-SI"/>
        </w:rPr>
        <w:t>Partija 2</w:t>
      </w:r>
    </w:p>
    <w:p w:rsidR="00D23FDE" w:rsidRDefault="00D23FDE" w:rsidP="00D23FDE">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D23FDE" w:rsidTr="004459AF">
        <w:trPr>
          <w:trHeight w:val="821"/>
        </w:trPr>
        <w:tc>
          <w:tcPr>
            <w:tcW w:w="459" w:type="dxa"/>
            <w:textDirection w:val="btL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Broj rešenja ALIMSA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D23FDE" w:rsidTr="004459AF">
        <w:tc>
          <w:tcPr>
            <w:tcW w:w="9854" w:type="dxa"/>
            <w:gridSpan w:val="8"/>
          </w:tcPr>
          <w:p w:rsidR="00D23FDE" w:rsidRPr="00D23FDE" w:rsidRDefault="00D23FDE" w:rsidP="00F254C2">
            <w:pPr>
              <w:pStyle w:val="ListParagraph"/>
              <w:numPr>
                <w:ilvl w:val="0"/>
                <w:numId w:val="13"/>
              </w:numPr>
              <w:tabs>
                <w:tab w:val="left" w:pos="8640"/>
              </w:tabs>
              <w:rPr>
                <w:rFonts w:eastAsia="Calibri"/>
                <w:b/>
                <w:bCs/>
                <w:sz w:val="20"/>
                <w:szCs w:val="20"/>
                <w:lang w:val="sl-SI"/>
              </w:rPr>
            </w:pPr>
            <w:r>
              <w:rPr>
                <w:rFonts w:eastAsia="Calibri"/>
                <w:b/>
                <w:bCs/>
                <w:sz w:val="20"/>
                <w:szCs w:val="20"/>
                <w:lang w:val="sl-SI"/>
              </w:rPr>
              <w:t xml:space="preserve">Tehnički </w:t>
            </w:r>
            <w:r w:rsidRPr="00D23FDE">
              <w:rPr>
                <w:rFonts w:eastAsia="Calibri"/>
                <w:b/>
                <w:bCs/>
                <w:sz w:val="20"/>
                <w:szCs w:val="20"/>
                <w:lang w:val="sl-SI"/>
              </w:rPr>
              <w:t xml:space="preserve"> gasovi</w:t>
            </w: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1</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(2kg)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D23FDE" w:rsidP="004459AF">
            <w:pPr>
              <w:jc w:val="center"/>
              <w:rPr>
                <w:rFonts w:eastAsia="Calibri"/>
                <w:sz w:val="20"/>
                <w:szCs w:val="20"/>
                <w:lang w:val="sl-SI" w:eastAsia="en-US"/>
              </w:rPr>
            </w:pPr>
            <w:r>
              <w:rPr>
                <w:rFonts w:eastAsia="Calibri"/>
                <w:sz w:val="20"/>
                <w:szCs w:val="20"/>
                <w:lang w:val="sl-SI" w:eastAsia="en-US"/>
              </w:rPr>
              <w:t>45</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2</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(1kg)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D23FDE" w:rsidP="004459AF">
            <w:pPr>
              <w:jc w:val="center"/>
              <w:rPr>
                <w:rFonts w:eastAsia="Calibri"/>
                <w:sz w:val="20"/>
                <w:szCs w:val="20"/>
                <w:lang w:val="sl-SI" w:eastAsia="en-US"/>
              </w:rPr>
            </w:pPr>
            <w:r>
              <w:rPr>
                <w:rFonts w:eastAsia="Calibri"/>
                <w:sz w:val="20"/>
                <w:szCs w:val="20"/>
                <w:lang w:val="sl-SI" w:eastAsia="en-US"/>
              </w:rPr>
              <w:t>140</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D23FDE" w:rsidTr="004459AF">
        <w:trPr>
          <w:cantSplit/>
          <w:trHeight w:val="1134"/>
        </w:trPr>
        <w:tc>
          <w:tcPr>
            <w:tcW w:w="534" w:type="dxa"/>
            <w:textDirection w:val="btLr"/>
            <w:vAlign w:val="cente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408"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D23FDE" w:rsidRPr="00F26AF5" w:rsidRDefault="00D23FDE"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D23FDE" w:rsidRPr="00F26AF5" w:rsidRDefault="00D23FDE" w:rsidP="004459AF">
            <w:pPr>
              <w:ind w:left="252" w:hanging="180"/>
              <w:jc w:val="center"/>
              <w:rPr>
                <w:rFonts w:eastAsia="Calibri"/>
                <w:sz w:val="16"/>
                <w:szCs w:val="16"/>
                <w:lang w:val="sr-Latn-CS"/>
              </w:rPr>
            </w:pPr>
            <w:r w:rsidRPr="00F26AF5">
              <w:rPr>
                <w:rFonts w:eastAsia="Calibri"/>
                <w:sz w:val="16"/>
                <w:szCs w:val="16"/>
                <w:lang w:val="sr-Latn-CS"/>
              </w:rPr>
              <w:t>Ukupna</w:t>
            </w:r>
          </w:p>
          <w:p w:rsidR="00D23FDE" w:rsidRPr="00F26AF5" w:rsidRDefault="00D23FDE"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0D4F11">
              <w:rPr>
                <w:rFonts w:eastAsia="Calibri"/>
                <w:sz w:val="16"/>
                <w:szCs w:val="16"/>
                <w:lang w:val="sr-Latn-CS"/>
              </w:rPr>
              <w:t>a na godišnjem nivou za 8</w:t>
            </w:r>
            <w:r w:rsidRPr="00F26AF5">
              <w:rPr>
                <w:rFonts w:eastAsia="Calibri"/>
                <w:sz w:val="16"/>
                <w:szCs w:val="16"/>
                <w:lang w:val="sr-Latn-CS"/>
              </w:rPr>
              <w:t xml:space="preserve"> boca</w:t>
            </w:r>
          </w:p>
        </w:tc>
      </w:tr>
      <w:tr w:rsidR="00D23FDE" w:rsidTr="004459AF">
        <w:tc>
          <w:tcPr>
            <w:tcW w:w="534" w:type="dxa"/>
          </w:tcPr>
          <w:p w:rsidR="00D23FDE" w:rsidRPr="00D23FDE" w:rsidRDefault="00D23FDE"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D23FDE" w:rsidRPr="00F26AF5" w:rsidRDefault="00D23FDE"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D23FDE" w:rsidRPr="00F26AF5" w:rsidRDefault="00D23FDE"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D23FDE" w:rsidRPr="00F26AF5" w:rsidRDefault="000D4F11"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D23FDE" w:rsidRPr="00D04175" w:rsidRDefault="00D23FDE" w:rsidP="00D23FDE">
      <w:pPr>
        <w:tabs>
          <w:tab w:val="left" w:pos="8640"/>
        </w:tabs>
        <w:rPr>
          <w:rFonts w:eastAsia="Calibri"/>
          <w:b/>
          <w:lang w:val="sr-Latn-CS"/>
        </w:rPr>
      </w:pPr>
      <w:r>
        <w:rPr>
          <w:rFonts w:eastAsia="Calibri"/>
          <w:b/>
          <w:lang w:val="sr-Latn-CS"/>
        </w:rPr>
        <w:t xml:space="preserve">                                        U</w:t>
      </w:r>
      <w:r w:rsidR="005950A6">
        <w:rPr>
          <w:rFonts w:eastAsia="Calibri"/>
          <w:b/>
          <w:lang w:val="sr-Latn-CS"/>
        </w:rPr>
        <w:t>kupno u dinarima bez PDV-a A+B</w:t>
      </w:r>
      <w:r>
        <w:rPr>
          <w:rFonts w:eastAsia="Calibri"/>
          <w:b/>
          <w:lang w:val="sr-Latn-CS"/>
        </w:rPr>
        <w:t xml:space="preserve"> _______________________</w:t>
      </w:r>
    </w:p>
    <w:p w:rsidR="00D23FDE" w:rsidRPr="00D04175" w:rsidRDefault="00D23FDE" w:rsidP="00D23FDE">
      <w:pPr>
        <w:rPr>
          <w:rFonts w:eastAsia="Calibri"/>
        </w:rPr>
      </w:pPr>
    </w:p>
    <w:p w:rsidR="00D23FDE" w:rsidRPr="00D04175" w:rsidRDefault="00D23FDE" w:rsidP="00D23FDE">
      <w:pPr>
        <w:tabs>
          <w:tab w:val="left" w:pos="8640"/>
        </w:tabs>
        <w:rPr>
          <w:rFonts w:eastAsia="Calibri"/>
          <w:b/>
          <w:lang w:val="sr-Latn-CS"/>
        </w:rPr>
      </w:pPr>
      <w:r>
        <w:rPr>
          <w:rFonts w:eastAsia="Calibri"/>
          <w:b/>
          <w:lang w:val="sr-Latn-CS"/>
        </w:rPr>
        <w:t xml:space="preserve">                                       Ukupno u dinarima</w:t>
      </w:r>
      <w:r w:rsidR="005950A6">
        <w:rPr>
          <w:rFonts w:eastAsia="Calibri"/>
          <w:b/>
          <w:lang w:val="sr-Latn-CS"/>
        </w:rPr>
        <w:t xml:space="preserve"> sa  PDV-om A+B</w:t>
      </w:r>
      <w:r>
        <w:rPr>
          <w:rFonts w:eastAsia="Calibri"/>
          <w:b/>
          <w:lang w:val="sr-Latn-CS"/>
        </w:rPr>
        <w:t xml:space="preserve"> _______________________</w:t>
      </w:r>
    </w:p>
    <w:p w:rsidR="00D23FDE" w:rsidRDefault="00D23FDE" w:rsidP="00D23FDE">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Pr="00D23FDE" w:rsidRDefault="00D23FDE" w:rsidP="00D04175">
      <w:pPr>
        <w:rPr>
          <w:rFonts w:eastAsia="Calibri"/>
          <w:lang w:val="sr-Latn-RS"/>
        </w:rPr>
      </w:pPr>
    </w:p>
    <w:p w:rsidR="00D04175" w:rsidRPr="00D04175" w:rsidRDefault="00D04175" w:rsidP="00D04175">
      <w:pPr>
        <w:jc w:val="both"/>
        <w:rPr>
          <w:rFonts w:eastAsia="Calibri"/>
          <w:lang w:val="sl-SI"/>
        </w:rPr>
      </w:pPr>
    </w:p>
    <w:p w:rsidR="00A578F6" w:rsidRPr="00D23FDE" w:rsidRDefault="00A578F6" w:rsidP="00A578F6">
      <w:pPr>
        <w:rPr>
          <w:lang w:val="sr-Latn-RS"/>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footerReference w:type="default" r:id="rId13"/>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DF76D2" w:rsidRPr="001674D5" w:rsidRDefault="00A578F6" w:rsidP="00F05D4A">
      <w:pPr>
        <w:pStyle w:val="Heading2"/>
        <w:ind w:right="536"/>
        <w:rPr>
          <w:b w:val="0"/>
          <w:bCs w:val="0"/>
          <w:lang w:val="sr-Latn-CS"/>
        </w:rPr>
      </w:pPr>
      <w:r>
        <w:t xml:space="preserve">                                   </w:t>
      </w:r>
    </w:p>
    <w:p w:rsidR="00327895" w:rsidRPr="00327895" w:rsidRDefault="00327895" w:rsidP="00327895">
      <w:pPr>
        <w:rPr>
          <w:rFonts w:eastAsia="Calibri"/>
          <w:b/>
          <w:bCs/>
          <w:lang w:val="sr-Latn-CS"/>
        </w:rPr>
      </w:pPr>
    </w:p>
    <w:p w:rsidR="00327895" w:rsidRPr="00327895" w:rsidRDefault="00327895" w:rsidP="00327895">
      <w:pPr>
        <w:rPr>
          <w:rFonts w:eastAsia="Calibri"/>
          <w:b/>
          <w:bCs/>
          <w:lang w:val="sr-Latn-CS"/>
        </w:rPr>
      </w:pPr>
    </w:p>
    <w:p w:rsidR="00327895" w:rsidRPr="00327895" w:rsidRDefault="00327895" w:rsidP="00327895">
      <w:pPr>
        <w:ind w:left="2880" w:firstLine="720"/>
        <w:jc w:val="center"/>
        <w:rPr>
          <w:rFonts w:eastAsia="Calibri"/>
          <w:b/>
          <w:bCs/>
        </w:rPr>
      </w:pP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t xml:space="preserve">                                           </w:t>
      </w:r>
      <w:r w:rsidRPr="00327895">
        <w:rPr>
          <w:rFonts w:eastAsia="Calibri"/>
          <w:b/>
          <w:bCs/>
          <w:lang w:val="sl-SI"/>
        </w:rPr>
        <w:t>OBRAZAC  2.</w:t>
      </w:r>
    </w:p>
    <w:p w:rsidR="00327895" w:rsidRPr="00327895" w:rsidRDefault="00327895" w:rsidP="00327895">
      <w:pPr>
        <w:jc w:val="center"/>
        <w:rPr>
          <w:rFonts w:eastAsia="Calibri"/>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rPr>
              <w:t xml:space="preserve">NARUČILAC: </w:t>
            </w:r>
            <w:r w:rsidRPr="00327895">
              <w:rPr>
                <w:rFonts w:eastAsia="Calibri"/>
                <w:b/>
                <w:bCs/>
              </w:rPr>
              <w:t>INSTITUT ZA NEONATOLOGIJU</w:t>
            </w:r>
          </w:p>
          <w:p w:rsidR="00327895" w:rsidRPr="00327895" w:rsidRDefault="00327895" w:rsidP="00327895">
            <w:pPr>
              <w:rPr>
                <w:rFonts w:eastAsia="Calibri"/>
              </w:rPr>
            </w:pPr>
            <w:r w:rsidRPr="00327895">
              <w:rPr>
                <w:rFonts w:eastAsia="Calibri"/>
              </w:rPr>
              <w:t xml:space="preserve">MESTO: </w:t>
            </w:r>
            <w:r w:rsidRPr="00327895">
              <w:rPr>
                <w:rFonts w:eastAsia="Calibri"/>
                <w:b/>
                <w:bCs/>
              </w:rPr>
              <w:t>BEOGRAD</w:t>
            </w:r>
          </w:p>
          <w:p w:rsidR="00327895" w:rsidRPr="00327895" w:rsidRDefault="00327895" w:rsidP="00327895">
            <w:pPr>
              <w:rPr>
                <w:rFonts w:eastAsia="Calibri"/>
                <w:b/>
                <w:bCs/>
              </w:rPr>
            </w:pPr>
            <w:r w:rsidRPr="00327895">
              <w:rPr>
                <w:rFonts w:eastAsia="Calibri"/>
              </w:rPr>
              <w:t xml:space="preserve">ADRESA: </w:t>
            </w:r>
            <w:r w:rsidRPr="00327895">
              <w:rPr>
                <w:rFonts w:eastAsia="Calibri"/>
                <w:b/>
                <w:bCs/>
              </w:rPr>
              <w:t>KRALJA MILUTINA 50</w:t>
            </w:r>
          </w:p>
        </w:tc>
      </w:tr>
    </w:tbl>
    <w:p w:rsidR="00327895" w:rsidRPr="00327895" w:rsidRDefault="00327895" w:rsidP="00327895">
      <w:pPr>
        <w:rPr>
          <w:rFonts w:eastAsia="Calibri"/>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lang w:val="sr-Latn-CS"/>
              </w:rPr>
              <w:t>PONUĐAČ</w:t>
            </w:r>
            <w:r w:rsidRPr="00327895">
              <w:rPr>
                <w:rFonts w:eastAsia="Calibri"/>
              </w:rPr>
              <w:t xml:space="preserve">: </w:t>
            </w:r>
          </w:p>
          <w:p w:rsidR="00327895" w:rsidRPr="00327895" w:rsidRDefault="00327895" w:rsidP="00327895">
            <w:pPr>
              <w:rPr>
                <w:rFonts w:eastAsia="Calibri"/>
              </w:rPr>
            </w:pPr>
            <w:r w:rsidRPr="00327895">
              <w:rPr>
                <w:rFonts w:eastAsia="Calibri"/>
              </w:rPr>
              <w:t xml:space="preserve">MESTO: </w:t>
            </w:r>
          </w:p>
          <w:p w:rsidR="00327895" w:rsidRPr="00327895" w:rsidRDefault="00327895" w:rsidP="00327895">
            <w:pPr>
              <w:rPr>
                <w:rFonts w:eastAsia="Calibri"/>
              </w:rPr>
            </w:pPr>
            <w:r w:rsidRPr="00327895">
              <w:rPr>
                <w:rFonts w:eastAsia="Calibri"/>
              </w:rPr>
              <w:t>ADRESA:</w:t>
            </w:r>
          </w:p>
        </w:tc>
      </w:tr>
    </w:tbl>
    <w:p w:rsidR="00F05D4A" w:rsidRPr="00F05D4A" w:rsidRDefault="00327895" w:rsidP="00F05D4A">
      <w:pPr>
        <w:pStyle w:val="Heading1"/>
        <w:rPr>
          <w:rFonts w:eastAsia="Calibri"/>
        </w:rPr>
      </w:pPr>
      <w:r w:rsidRPr="00327895">
        <w:rPr>
          <w:rFonts w:eastAsia="Calibri"/>
          <w:b w:val="0"/>
          <w:bCs w:val="0"/>
          <w:lang w:val="sr-Latn-CS"/>
        </w:rPr>
        <w:tab/>
      </w:r>
      <w:r w:rsidRPr="00327895">
        <w:rPr>
          <w:rFonts w:eastAsia="Calibri"/>
          <w:b w:val="0"/>
          <w:bCs w:val="0"/>
          <w:lang w:val="sr-Latn-CS"/>
        </w:rPr>
        <w:tab/>
      </w:r>
      <w:r w:rsidR="00F05D4A">
        <w:rPr>
          <w:rFonts w:eastAsia="Calibri"/>
          <w:b w:val="0"/>
          <w:bCs w:val="0"/>
          <w:lang w:val="sr-Latn-CS"/>
        </w:rPr>
        <w:t xml:space="preserve">                                                   </w:t>
      </w:r>
      <w:r w:rsidR="00F05D4A" w:rsidRPr="00F05D4A">
        <w:rPr>
          <w:rFonts w:eastAsia="Calibri"/>
        </w:rPr>
        <w:t>OBRAZAC STRUKTURE CENE</w:t>
      </w:r>
    </w:p>
    <w:p w:rsidR="00F05D4A" w:rsidRPr="00F05D4A" w:rsidRDefault="00F05D4A" w:rsidP="00F05D4A">
      <w:pPr>
        <w:keepNext/>
        <w:jc w:val="center"/>
        <w:outlineLvl w:val="0"/>
        <w:rPr>
          <w:rFonts w:eastAsia="Calibri"/>
          <w:bCs/>
          <w:lang w:val="sr-Latn-CS"/>
        </w:rPr>
      </w:pPr>
      <w:r w:rsidRPr="00F05D4A">
        <w:rPr>
          <w:rFonts w:eastAsia="Calibri"/>
          <w:bCs/>
          <w:lang w:val="sl-SI"/>
        </w:rPr>
        <w:t xml:space="preserve">OTVORENI POSTUPAK JAVNE NABAVKE BROJ: </w:t>
      </w:r>
      <w:r w:rsidR="00407879">
        <w:rPr>
          <w:rFonts w:eastAsia="Calibri"/>
          <w:bCs/>
          <w:lang w:val="sl-SI"/>
        </w:rPr>
        <w:t>11</w:t>
      </w:r>
      <w:r w:rsidRPr="00F05D4A">
        <w:rPr>
          <w:rFonts w:eastAsia="Calibri"/>
          <w:bCs/>
          <w:lang w:val="sr-Latn-CS"/>
        </w:rPr>
        <w:t>/201</w:t>
      </w:r>
      <w:r w:rsidR="00407879">
        <w:rPr>
          <w:rFonts w:eastAsia="Calibri"/>
          <w:bCs/>
          <w:lang w:val="sr-Latn-CS"/>
        </w:rPr>
        <w:t>8</w:t>
      </w:r>
    </w:p>
    <w:p w:rsidR="00F05D4A" w:rsidRPr="00F05D4A" w:rsidRDefault="00F05D4A" w:rsidP="00F05D4A">
      <w:pPr>
        <w:keepNext/>
        <w:jc w:val="center"/>
        <w:outlineLvl w:val="0"/>
        <w:rPr>
          <w:rFonts w:eastAsia="Calibri"/>
          <w:bCs/>
          <w:lang w:val="pt-PT"/>
        </w:rPr>
      </w:pPr>
      <w:r w:rsidRPr="00F05D4A">
        <w:rPr>
          <w:rFonts w:eastAsia="Calibri"/>
          <w:bCs/>
          <w:lang w:val="sr-Latn-CS"/>
        </w:rPr>
        <w:t xml:space="preserve"> nabavka dobara – medicinskih i tehničkih gasova za period od dvanaest meseci </w:t>
      </w:r>
      <w:r w:rsidRPr="00F05D4A">
        <w:rPr>
          <w:rFonts w:eastAsia="Calibri"/>
          <w:bCs/>
          <w:lang w:val="pt-PT"/>
        </w:rPr>
        <w:t xml:space="preserve"> </w:t>
      </w:r>
      <w:r w:rsidRPr="00F05D4A">
        <w:rPr>
          <w:rFonts w:eastAsia="Calibri"/>
          <w:bCs/>
          <w:lang w:val="sr-Latn-CS"/>
        </w:rPr>
        <w:t xml:space="preserve">u otovorenom  postupku javne nabavke, redni broj </w:t>
      </w:r>
      <w:r w:rsidR="00407879">
        <w:rPr>
          <w:rFonts w:eastAsia="Calibri"/>
          <w:bCs/>
          <w:lang w:val="sr-Latn-CS"/>
        </w:rPr>
        <w:t>11</w:t>
      </w:r>
      <w:r w:rsidRPr="00F05D4A">
        <w:rPr>
          <w:rFonts w:eastAsia="Calibri"/>
          <w:bCs/>
          <w:lang w:val="sr-Latn-CS"/>
        </w:rPr>
        <w:t>/201</w:t>
      </w:r>
      <w:r w:rsidR="00407879">
        <w:rPr>
          <w:rFonts w:eastAsia="Calibri"/>
          <w:bCs/>
          <w:lang w:val="sr-Latn-CS"/>
        </w:rPr>
        <w:t>8</w:t>
      </w:r>
    </w:p>
    <w:p w:rsidR="00F05D4A" w:rsidRPr="00F05D4A" w:rsidRDefault="00F05D4A" w:rsidP="00F05D4A">
      <w:pPr>
        <w:keepNext/>
        <w:jc w:val="center"/>
        <w:outlineLvl w:val="0"/>
        <w:rPr>
          <w:rFonts w:eastAsia="Calibri"/>
          <w:bCs/>
          <w:sz w:val="20"/>
          <w:szCs w:val="20"/>
        </w:rPr>
      </w:pPr>
      <w:r w:rsidRPr="00F05D4A">
        <w:rPr>
          <w:rFonts w:eastAsia="Calibri"/>
          <w:bCs/>
          <w:sz w:val="20"/>
          <w:szCs w:val="20"/>
          <w:lang w:val="sl-SI"/>
        </w:rPr>
        <w:t>INSTITUTA ZA NEONATOLOGIJU, BEOGRAD</w:t>
      </w:r>
      <w:r w:rsidRPr="00F05D4A">
        <w:rPr>
          <w:rFonts w:eastAsia="Calibri"/>
          <w:bCs/>
          <w:spacing w:val="24"/>
          <w:sz w:val="20"/>
          <w:szCs w:val="20"/>
          <w:lang w:val="sl-SI"/>
        </w:rPr>
        <w:t xml:space="preserve"> </w:t>
      </w:r>
    </w:p>
    <w:p w:rsidR="00F05D4A" w:rsidRDefault="00F05D4A" w:rsidP="00327895">
      <w:pPr>
        <w:keepNext/>
        <w:jc w:val="center"/>
        <w:outlineLvl w:val="0"/>
        <w:rPr>
          <w:rFonts w:eastAsia="Calibri"/>
          <w:b/>
          <w:bCs/>
          <w:lang w:val="sr-Latn-CS"/>
        </w:rPr>
      </w:pPr>
    </w:p>
    <w:p w:rsidR="00327895" w:rsidRPr="00327895" w:rsidRDefault="00327895" w:rsidP="00327895">
      <w:pPr>
        <w:keepNext/>
        <w:jc w:val="center"/>
        <w:outlineLvl w:val="0"/>
        <w:rPr>
          <w:rFonts w:eastAsia="Calibri"/>
          <w:bCs/>
          <w:sz w:val="20"/>
          <w:szCs w:val="20"/>
        </w:rPr>
      </w:pPr>
      <w:r w:rsidRPr="00327895">
        <w:rPr>
          <w:rFonts w:eastAsia="Calibri"/>
          <w:bCs/>
          <w:spacing w:val="24"/>
          <w:sz w:val="20"/>
          <w:szCs w:val="20"/>
          <w:lang w:val="sl-SI"/>
        </w:rPr>
        <w:t xml:space="preserve"> </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101"/>
        <w:gridCol w:w="3260"/>
        <w:gridCol w:w="807"/>
        <w:gridCol w:w="880"/>
        <w:gridCol w:w="990"/>
        <w:gridCol w:w="1540"/>
        <w:gridCol w:w="1870"/>
        <w:gridCol w:w="1870"/>
        <w:gridCol w:w="1760"/>
      </w:tblGrid>
      <w:tr w:rsidR="00327895" w:rsidRPr="00327895" w:rsidTr="00B42DA2">
        <w:trPr>
          <w:trHeight w:val="726"/>
        </w:trPr>
        <w:tc>
          <w:tcPr>
            <w:tcW w:w="1101" w:type="dxa"/>
            <w:tcBorders>
              <w:bottom w:val="single" w:sz="4" w:space="0" w:color="auto"/>
            </w:tcBorders>
            <w:shd w:val="clear" w:color="auto" w:fill="CCCCCC"/>
            <w:vAlign w:val="center"/>
          </w:tcPr>
          <w:p w:rsidR="00327895" w:rsidRPr="00327895" w:rsidRDefault="00327895" w:rsidP="00327895">
            <w:pPr>
              <w:rPr>
                <w:rFonts w:eastAsia="Calibri"/>
                <w:sz w:val="16"/>
                <w:szCs w:val="16"/>
              </w:rPr>
            </w:pPr>
            <w:r w:rsidRPr="00327895">
              <w:rPr>
                <w:rFonts w:eastAsia="Calibri"/>
                <w:sz w:val="16"/>
                <w:szCs w:val="16"/>
                <w:lang w:val="sr-Latn-CS"/>
              </w:rPr>
              <w:t>R</w:t>
            </w:r>
            <w:r w:rsidR="00B42DA2">
              <w:rPr>
                <w:rFonts w:eastAsia="Calibri"/>
                <w:sz w:val="16"/>
                <w:szCs w:val="16"/>
                <w:lang w:val="sr-Latn-CS"/>
              </w:rPr>
              <w:t xml:space="preserve">EDNI </w:t>
            </w:r>
            <w:r w:rsidRPr="00327895">
              <w:rPr>
                <w:rFonts w:eastAsia="Calibri"/>
                <w:sz w:val="16"/>
                <w:szCs w:val="16"/>
                <w:lang w:val="sr-Latn-CS"/>
              </w:rPr>
              <w:t>B</w:t>
            </w:r>
            <w:r w:rsidR="00B42DA2">
              <w:rPr>
                <w:rFonts w:eastAsia="Calibri"/>
                <w:sz w:val="16"/>
                <w:szCs w:val="16"/>
                <w:lang w:val="en-US"/>
              </w:rPr>
              <w:t>ROJ</w:t>
            </w:r>
            <w:r w:rsidRPr="00327895">
              <w:rPr>
                <w:rFonts w:eastAsia="Calibri"/>
                <w:sz w:val="16"/>
                <w:szCs w:val="16"/>
              </w:rPr>
              <w:t xml:space="preserve"> PARTIJE</w:t>
            </w:r>
          </w:p>
        </w:tc>
        <w:tc>
          <w:tcPr>
            <w:tcW w:w="32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NAZIV DOBRA</w:t>
            </w:r>
          </w:p>
        </w:tc>
        <w:tc>
          <w:tcPr>
            <w:tcW w:w="807"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JED. MERE</w:t>
            </w:r>
          </w:p>
        </w:tc>
        <w:tc>
          <w:tcPr>
            <w:tcW w:w="88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KOL.</w:t>
            </w:r>
          </w:p>
        </w:tc>
        <w:tc>
          <w:tcPr>
            <w:tcW w:w="99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STOPA PDV U %</w:t>
            </w:r>
          </w:p>
        </w:tc>
        <w:tc>
          <w:tcPr>
            <w:tcW w:w="154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BEZ PDV-a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SA PDV-om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BEZ PDV-a</w:t>
            </w:r>
          </w:p>
        </w:tc>
        <w:tc>
          <w:tcPr>
            <w:tcW w:w="17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SA PDV-om</w:t>
            </w:r>
          </w:p>
        </w:tc>
      </w:tr>
      <w:tr w:rsidR="00327895" w:rsidRPr="00327895" w:rsidTr="00B42DA2">
        <w:trPr>
          <w:trHeight w:val="430"/>
        </w:trPr>
        <w:tc>
          <w:tcPr>
            <w:tcW w:w="1101"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1</w:t>
            </w:r>
          </w:p>
        </w:tc>
        <w:tc>
          <w:tcPr>
            <w:tcW w:w="3260"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2</w:t>
            </w:r>
          </w:p>
        </w:tc>
        <w:tc>
          <w:tcPr>
            <w:tcW w:w="807"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3</w:t>
            </w:r>
          </w:p>
        </w:tc>
        <w:tc>
          <w:tcPr>
            <w:tcW w:w="88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4</w:t>
            </w:r>
          </w:p>
        </w:tc>
        <w:tc>
          <w:tcPr>
            <w:tcW w:w="99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5</w:t>
            </w:r>
          </w:p>
        </w:tc>
        <w:tc>
          <w:tcPr>
            <w:tcW w:w="154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6</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7</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8 (4x6)</w:t>
            </w:r>
          </w:p>
        </w:tc>
        <w:tc>
          <w:tcPr>
            <w:tcW w:w="176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9 (4x7)</w:t>
            </w:r>
          </w:p>
        </w:tc>
      </w:tr>
    </w:tbl>
    <w:p w:rsidR="00327895" w:rsidRPr="00327895" w:rsidRDefault="00327895" w:rsidP="00327895">
      <w:pPr>
        <w:rPr>
          <w:rFonts w:eastAsia="Calibri"/>
          <w:lang w:val="sr-Latn-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260"/>
        <w:gridCol w:w="850"/>
        <w:gridCol w:w="851"/>
        <w:gridCol w:w="992"/>
        <w:gridCol w:w="1559"/>
        <w:gridCol w:w="1843"/>
        <w:gridCol w:w="1843"/>
        <w:gridCol w:w="1701"/>
      </w:tblGrid>
      <w:tr w:rsidR="003E257D" w:rsidRPr="00327895" w:rsidTr="003E257D">
        <w:trPr>
          <w:trHeight w:val="417"/>
        </w:trPr>
        <w:tc>
          <w:tcPr>
            <w:tcW w:w="1101" w:type="dxa"/>
            <w:shd w:val="clear" w:color="auto" w:fill="auto"/>
          </w:tcPr>
          <w:p w:rsidR="003E257D" w:rsidRPr="00D23FDE" w:rsidRDefault="003E257D" w:rsidP="00327895">
            <w:pPr>
              <w:jc w:val="both"/>
              <w:rPr>
                <w:rFonts w:eastAsia="Calibri"/>
                <w:b/>
                <w:sz w:val="22"/>
                <w:szCs w:val="22"/>
                <w:lang w:val="sr-Latn-CS"/>
              </w:rPr>
            </w:pPr>
            <w:r w:rsidRPr="00D23FDE">
              <w:rPr>
                <w:rFonts w:eastAsia="Calibri"/>
                <w:b/>
                <w:sz w:val="22"/>
                <w:szCs w:val="22"/>
                <w:lang w:val="sr-Latn-CS"/>
              </w:rPr>
              <w:t>Partija 1.</w:t>
            </w:r>
          </w:p>
        </w:tc>
        <w:tc>
          <w:tcPr>
            <w:tcW w:w="12899" w:type="dxa"/>
            <w:gridSpan w:val="8"/>
            <w:shd w:val="clear" w:color="auto" w:fill="auto"/>
          </w:tcPr>
          <w:p w:rsidR="003E257D" w:rsidRPr="00D23FDE" w:rsidRDefault="003E257D" w:rsidP="003E257D">
            <w:pPr>
              <w:rPr>
                <w:rFonts w:eastAsia="Calibri"/>
                <w:sz w:val="16"/>
                <w:szCs w:val="16"/>
                <w:lang w:val="sr-Latn-CS"/>
              </w:rPr>
            </w:pPr>
            <w:r w:rsidRPr="00D23FDE">
              <w:rPr>
                <w:rFonts w:eastAsia="Calibri"/>
                <w:b/>
                <w:sz w:val="22"/>
                <w:szCs w:val="22"/>
                <w:lang w:val="sr-Latn-CS"/>
              </w:rPr>
              <w:t>A. Medicinski gasovi</w:t>
            </w: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1</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Kiseonik tečni </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u rezervoaru</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kg</w:t>
            </w:r>
          </w:p>
        </w:tc>
        <w:tc>
          <w:tcPr>
            <w:tcW w:w="851" w:type="dxa"/>
            <w:shd w:val="clear" w:color="auto" w:fill="auto"/>
            <w:vAlign w:val="center"/>
          </w:tcPr>
          <w:p w:rsidR="00327895" w:rsidRPr="00327895" w:rsidRDefault="00327895" w:rsidP="00EF244B">
            <w:pPr>
              <w:jc w:val="center"/>
              <w:rPr>
                <w:rFonts w:eastAsia="Calibri"/>
                <w:sz w:val="22"/>
                <w:szCs w:val="22"/>
                <w:lang w:val="sl-SI" w:eastAsia="en-US"/>
              </w:rPr>
            </w:pPr>
            <w:r w:rsidRPr="00327895">
              <w:rPr>
                <w:rFonts w:eastAsia="Calibri"/>
                <w:sz w:val="22"/>
                <w:szCs w:val="22"/>
                <w:lang w:val="sl-SI" w:eastAsia="en-US"/>
              </w:rPr>
              <w:t>9</w:t>
            </w:r>
            <w:r w:rsidR="00EF244B">
              <w:rPr>
                <w:rFonts w:eastAsia="Calibri"/>
                <w:sz w:val="22"/>
                <w:szCs w:val="22"/>
                <w:lang w:val="sl-SI" w:eastAsia="en-US"/>
              </w:rPr>
              <w:t>5</w:t>
            </w:r>
            <w:r w:rsidRPr="00327895">
              <w:rPr>
                <w:rFonts w:eastAsia="Calibri"/>
                <w:sz w:val="22"/>
                <w:szCs w:val="22"/>
                <w:lang w:val="sl-SI" w:eastAsia="en-US"/>
              </w:rPr>
              <w:t>000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2</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Medicinski kiseonik </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2,1 kg</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30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327895" w:rsidRPr="00327895" w:rsidTr="00B42DA2">
        <w:trPr>
          <w:trHeight w:val="726"/>
        </w:trPr>
        <w:tc>
          <w:tcPr>
            <w:tcW w:w="1101" w:type="dxa"/>
            <w:shd w:val="clear" w:color="auto" w:fill="auto"/>
            <w:vAlign w:val="center"/>
          </w:tcPr>
          <w:p w:rsidR="00327895" w:rsidRPr="00327895" w:rsidRDefault="00327895" w:rsidP="00327895">
            <w:pPr>
              <w:jc w:val="center"/>
              <w:rPr>
                <w:rFonts w:eastAsia="Calibri"/>
                <w:sz w:val="22"/>
                <w:szCs w:val="22"/>
                <w:lang w:val="sr-Latn-CS"/>
              </w:rPr>
            </w:pPr>
            <w:r w:rsidRPr="00327895">
              <w:rPr>
                <w:rFonts w:eastAsia="Calibri"/>
                <w:sz w:val="22"/>
                <w:szCs w:val="22"/>
                <w:lang w:val="sr-Latn-CS"/>
              </w:rPr>
              <w:t>3</w:t>
            </w:r>
            <w:r w:rsidR="00B42DA2">
              <w:rPr>
                <w:rFonts w:eastAsia="Calibri"/>
                <w:sz w:val="22"/>
                <w:szCs w:val="22"/>
                <w:lang w:val="sr-Latn-CS"/>
              </w:rPr>
              <w:t>.</w:t>
            </w:r>
          </w:p>
        </w:tc>
        <w:tc>
          <w:tcPr>
            <w:tcW w:w="3260" w:type="dxa"/>
            <w:shd w:val="clear" w:color="auto" w:fill="auto"/>
          </w:tcPr>
          <w:p w:rsidR="00327895" w:rsidRPr="00327895" w:rsidRDefault="00327895" w:rsidP="00327895">
            <w:pPr>
              <w:jc w:val="both"/>
              <w:rPr>
                <w:rFonts w:eastAsia="Calibri"/>
                <w:sz w:val="22"/>
                <w:szCs w:val="22"/>
                <w:lang w:val="sr-Latn-CS"/>
              </w:rPr>
            </w:pPr>
            <w:r w:rsidRPr="00327895">
              <w:rPr>
                <w:rFonts w:eastAsia="Calibri"/>
                <w:sz w:val="22"/>
                <w:szCs w:val="22"/>
                <w:lang w:val="sr-Latn-CS"/>
              </w:rPr>
              <w:t>Medicinski kiseonik</w:t>
            </w:r>
          </w:p>
          <w:p w:rsidR="00327895" w:rsidRPr="00327895" w:rsidRDefault="00327895" w:rsidP="00327895">
            <w:pPr>
              <w:jc w:val="both"/>
              <w:rPr>
                <w:rFonts w:eastAsia="Calibri"/>
                <w:sz w:val="22"/>
                <w:szCs w:val="22"/>
                <w:lang w:val="sr-Latn-CS"/>
              </w:rPr>
            </w:pPr>
            <w:r w:rsidRPr="00327895">
              <w:rPr>
                <w:rFonts w:eastAsia="Calibri"/>
                <w:sz w:val="22"/>
                <w:szCs w:val="22"/>
                <w:lang w:val="sr-Latn-CS"/>
              </w:rPr>
              <w:t xml:space="preserve"> 0,64 kg</w:t>
            </w:r>
          </w:p>
        </w:tc>
        <w:tc>
          <w:tcPr>
            <w:tcW w:w="850" w:type="dxa"/>
            <w:shd w:val="clear" w:color="auto" w:fill="auto"/>
            <w:vAlign w:val="center"/>
          </w:tcPr>
          <w:p w:rsidR="00327895" w:rsidRPr="00327895" w:rsidRDefault="00327895"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327895" w:rsidRPr="00327895" w:rsidRDefault="00327895" w:rsidP="00EF244B">
            <w:pPr>
              <w:jc w:val="center"/>
              <w:rPr>
                <w:rFonts w:eastAsia="Calibri"/>
                <w:sz w:val="22"/>
                <w:szCs w:val="22"/>
                <w:lang w:val="sl-SI" w:eastAsia="en-US"/>
              </w:rPr>
            </w:pPr>
            <w:r w:rsidRPr="00327895">
              <w:rPr>
                <w:rFonts w:eastAsia="Calibri"/>
                <w:sz w:val="22"/>
                <w:szCs w:val="22"/>
                <w:lang w:val="sl-SI" w:eastAsia="en-US"/>
              </w:rPr>
              <w:t>2</w:t>
            </w:r>
            <w:r w:rsidR="00EF244B">
              <w:rPr>
                <w:rFonts w:eastAsia="Calibri"/>
                <w:sz w:val="22"/>
                <w:szCs w:val="22"/>
                <w:lang w:val="sl-SI" w:eastAsia="en-US"/>
              </w:rPr>
              <w:t>50</w:t>
            </w:r>
          </w:p>
        </w:tc>
        <w:tc>
          <w:tcPr>
            <w:tcW w:w="992" w:type="dxa"/>
            <w:shd w:val="clear" w:color="auto" w:fill="auto"/>
            <w:vAlign w:val="center"/>
          </w:tcPr>
          <w:p w:rsidR="00327895" w:rsidRPr="00327895" w:rsidRDefault="00327895" w:rsidP="00327895">
            <w:pPr>
              <w:jc w:val="center"/>
              <w:rPr>
                <w:rFonts w:eastAsia="Calibri"/>
                <w:sz w:val="16"/>
                <w:szCs w:val="16"/>
              </w:rPr>
            </w:pPr>
          </w:p>
        </w:tc>
        <w:tc>
          <w:tcPr>
            <w:tcW w:w="1559"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843" w:type="dxa"/>
            <w:shd w:val="clear" w:color="auto" w:fill="auto"/>
            <w:vAlign w:val="center"/>
          </w:tcPr>
          <w:p w:rsidR="00327895" w:rsidRPr="00327895" w:rsidRDefault="00327895" w:rsidP="00327895">
            <w:pPr>
              <w:jc w:val="center"/>
              <w:rPr>
                <w:rFonts w:eastAsia="Calibri"/>
                <w:sz w:val="16"/>
                <w:szCs w:val="16"/>
              </w:rPr>
            </w:pPr>
          </w:p>
        </w:tc>
        <w:tc>
          <w:tcPr>
            <w:tcW w:w="1701" w:type="dxa"/>
            <w:shd w:val="clear" w:color="auto" w:fill="auto"/>
            <w:vAlign w:val="center"/>
          </w:tcPr>
          <w:p w:rsidR="00327895" w:rsidRPr="00327895" w:rsidRDefault="00327895"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4.</w:t>
            </w:r>
          </w:p>
        </w:tc>
        <w:tc>
          <w:tcPr>
            <w:tcW w:w="3260" w:type="dxa"/>
            <w:shd w:val="clear" w:color="auto" w:fill="auto"/>
          </w:tcPr>
          <w:p w:rsidR="000D4F11" w:rsidRPr="00327895" w:rsidRDefault="000D4F11" w:rsidP="004459AF">
            <w:pPr>
              <w:jc w:val="both"/>
              <w:rPr>
                <w:rFonts w:eastAsia="Calibri"/>
                <w:sz w:val="22"/>
                <w:szCs w:val="22"/>
                <w:lang w:val="sr-Latn-CS"/>
              </w:rPr>
            </w:pPr>
            <w:r>
              <w:rPr>
                <w:rFonts w:eastAsia="Calibri"/>
                <w:sz w:val="22"/>
                <w:szCs w:val="22"/>
                <w:lang w:val="sr-Latn-CS"/>
              </w:rPr>
              <w:t>NO-N2 mix 8</w:t>
            </w:r>
            <w:r w:rsidRPr="00327895">
              <w:rPr>
                <w:rFonts w:eastAsia="Calibri"/>
                <w:sz w:val="22"/>
                <w:szCs w:val="22"/>
                <w:lang w:val="sr-Latn-CS"/>
              </w:rPr>
              <w:t xml:space="preserve">00 </w:t>
            </w:r>
          </w:p>
          <w:p w:rsidR="000D4F11" w:rsidRPr="00327895" w:rsidRDefault="000D4F11" w:rsidP="004459AF">
            <w:pPr>
              <w:jc w:val="both"/>
              <w:rPr>
                <w:rFonts w:eastAsia="Calibri"/>
                <w:sz w:val="22"/>
                <w:szCs w:val="22"/>
                <w:lang w:val="sr-Latn-CS"/>
              </w:rPr>
            </w:pPr>
            <w:r>
              <w:rPr>
                <w:rFonts w:eastAsia="Calibri"/>
                <w:sz w:val="22"/>
                <w:szCs w:val="22"/>
                <w:lang w:val="sr-Latn-CS"/>
              </w:rPr>
              <w:t>p</w:t>
            </w:r>
            <w:r w:rsidRPr="00327895">
              <w:rPr>
                <w:rFonts w:eastAsia="Calibri"/>
                <w:sz w:val="22"/>
                <w:szCs w:val="22"/>
                <w:lang w:val="sr-Latn-CS"/>
              </w:rPr>
              <w:t>pm- gasna smeša</w:t>
            </w:r>
            <w:r>
              <w:rPr>
                <w:rFonts w:eastAsia="Calibri"/>
                <w:sz w:val="22"/>
                <w:szCs w:val="22"/>
                <w:lang w:val="sr-Latn-CS"/>
              </w:rPr>
              <w:t xml:space="preserve"> 1/10 l</w:t>
            </w:r>
          </w:p>
        </w:tc>
        <w:tc>
          <w:tcPr>
            <w:tcW w:w="850" w:type="dxa"/>
            <w:shd w:val="clear" w:color="auto" w:fill="auto"/>
            <w:vAlign w:val="center"/>
          </w:tcPr>
          <w:p w:rsidR="000D4F11" w:rsidRPr="00327895" w:rsidRDefault="000D4F11" w:rsidP="004459AF">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0D4F11" w:rsidP="004459AF">
            <w:pPr>
              <w:jc w:val="center"/>
              <w:rPr>
                <w:rFonts w:eastAsia="Calibri"/>
                <w:sz w:val="22"/>
                <w:szCs w:val="22"/>
                <w:lang w:val="sl-SI" w:eastAsia="en-US"/>
              </w:rPr>
            </w:pPr>
            <w:r w:rsidRPr="00327895">
              <w:rPr>
                <w:rFonts w:eastAsia="Calibri"/>
                <w:sz w:val="22"/>
                <w:szCs w:val="22"/>
                <w:lang w:val="sl-SI" w:eastAsia="en-US"/>
              </w:rPr>
              <w:t>30</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lastRenderedPageBreak/>
              <w:t>5.</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Skup boca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medicinskog kiseonika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12x50 litara </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skup</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475"/>
        </w:trPr>
        <w:tc>
          <w:tcPr>
            <w:tcW w:w="14000" w:type="dxa"/>
            <w:gridSpan w:val="9"/>
            <w:shd w:val="clear" w:color="auto" w:fill="auto"/>
          </w:tcPr>
          <w:p w:rsidR="000D4F11" w:rsidRPr="00D23FDE" w:rsidRDefault="000D4F11" w:rsidP="00D23FDE">
            <w:pPr>
              <w:rPr>
                <w:rFonts w:eastAsia="Calibri"/>
                <w:sz w:val="16"/>
                <w:szCs w:val="16"/>
                <w:lang w:val="sr-Latn-CS"/>
              </w:rPr>
            </w:pPr>
            <w:r w:rsidRPr="00D23FDE">
              <w:rPr>
                <w:rFonts w:eastAsia="Calibri"/>
                <w:b/>
                <w:sz w:val="22"/>
                <w:szCs w:val="22"/>
                <w:lang w:val="sr-Latn-CS"/>
              </w:rPr>
              <w:t>B. Usluge telemetrije</w:t>
            </w:r>
          </w:p>
        </w:tc>
      </w:tr>
      <w:tr w:rsidR="000D4F11" w:rsidRPr="00327895" w:rsidTr="00B42DA2">
        <w:trPr>
          <w:trHeight w:val="410"/>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lang w:val="sr-Latn-CS"/>
              </w:rPr>
            </w:pPr>
            <w:r w:rsidRPr="00327895">
              <w:rPr>
                <w:rFonts w:eastAsia="Calibri"/>
                <w:sz w:val="22"/>
                <w:szCs w:val="22"/>
                <w:lang w:val="sr-Latn-CS"/>
              </w:rPr>
              <w:t>Usluge telemetrije</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mesec</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416"/>
        </w:trPr>
        <w:tc>
          <w:tcPr>
            <w:tcW w:w="14000" w:type="dxa"/>
            <w:gridSpan w:val="9"/>
            <w:shd w:val="clear" w:color="auto" w:fill="auto"/>
            <w:vAlign w:val="center"/>
          </w:tcPr>
          <w:p w:rsidR="000D4F11" w:rsidRPr="00D23FDE" w:rsidRDefault="000D4F11" w:rsidP="00D23FDE">
            <w:pPr>
              <w:rPr>
                <w:rFonts w:eastAsia="Calibri"/>
                <w:sz w:val="16"/>
                <w:szCs w:val="16"/>
                <w:lang w:val="sr-Latn-CS"/>
              </w:rPr>
            </w:pPr>
            <w:r w:rsidRPr="00D23FDE">
              <w:rPr>
                <w:rFonts w:eastAsia="Calibri"/>
                <w:b/>
                <w:sz w:val="22"/>
                <w:szCs w:val="22"/>
                <w:lang w:val="sr-Latn-CS"/>
              </w:rPr>
              <w:t xml:space="preserve">C. Zakup boca </w:t>
            </w:r>
          </w:p>
        </w:tc>
      </w:tr>
      <w:tr w:rsidR="000D4F11" w:rsidRPr="00327895" w:rsidTr="00B42DA2">
        <w:trPr>
          <w:trHeight w:val="409"/>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lang w:val="sr-Latn-CS"/>
              </w:rPr>
            </w:pPr>
            <w:r w:rsidRPr="00327895">
              <w:rPr>
                <w:rFonts w:eastAsia="Calibri"/>
                <w:sz w:val="22"/>
                <w:szCs w:val="22"/>
                <w:lang w:val="sr-Latn-CS"/>
              </w:rPr>
              <w:t>Zakup boca</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557"/>
        </w:trPr>
        <w:tc>
          <w:tcPr>
            <w:tcW w:w="1101" w:type="dxa"/>
            <w:shd w:val="clear" w:color="auto" w:fill="auto"/>
          </w:tcPr>
          <w:p w:rsidR="000D4F11" w:rsidRPr="00D23FDE" w:rsidRDefault="000D4F11" w:rsidP="00327895">
            <w:pPr>
              <w:jc w:val="both"/>
              <w:rPr>
                <w:rFonts w:eastAsia="Calibri"/>
                <w:b/>
                <w:sz w:val="22"/>
                <w:szCs w:val="22"/>
                <w:lang w:val="sr-Latn-CS"/>
              </w:rPr>
            </w:pPr>
            <w:r w:rsidRPr="00D23FDE">
              <w:rPr>
                <w:rFonts w:eastAsia="Calibri"/>
                <w:b/>
                <w:sz w:val="22"/>
                <w:szCs w:val="22"/>
                <w:lang w:val="sr-Latn-CS"/>
              </w:rPr>
              <w:t>Partija 2.</w:t>
            </w:r>
          </w:p>
        </w:tc>
        <w:tc>
          <w:tcPr>
            <w:tcW w:w="12899" w:type="dxa"/>
            <w:gridSpan w:val="8"/>
            <w:shd w:val="clear" w:color="auto" w:fill="auto"/>
          </w:tcPr>
          <w:p w:rsidR="000D4F11" w:rsidRPr="003A6F49" w:rsidRDefault="000D4F11" w:rsidP="00D23FDE">
            <w:pPr>
              <w:rPr>
                <w:rFonts w:eastAsia="Calibri"/>
                <w:color w:val="FF0000"/>
                <w:sz w:val="16"/>
                <w:szCs w:val="16"/>
                <w:lang w:val="sr-Latn-CS"/>
              </w:rPr>
            </w:pPr>
            <w:r w:rsidRPr="00D23FDE">
              <w:rPr>
                <w:rFonts w:eastAsia="Calibri"/>
                <w:b/>
                <w:sz w:val="22"/>
                <w:szCs w:val="22"/>
                <w:lang w:val="sr-Latn-CS"/>
              </w:rPr>
              <w:t>A.Tehnički gasovi</w:t>
            </w: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1.</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Sintetički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vazduh B10/150 (2kg)</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 xml:space="preserve">boca </w:t>
            </w:r>
          </w:p>
        </w:tc>
        <w:tc>
          <w:tcPr>
            <w:tcW w:w="851" w:type="dxa"/>
            <w:shd w:val="clear" w:color="auto" w:fill="auto"/>
            <w:vAlign w:val="center"/>
          </w:tcPr>
          <w:p w:rsidR="000D4F11" w:rsidRPr="00327895" w:rsidRDefault="000D4F11" w:rsidP="00327895">
            <w:pPr>
              <w:jc w:val="center"/>
              <w:rPr>
                <w:rFonts w:eastAsia="Calibri"/>
                <w:sz w:val="22"/>
                <w:szCs w:val="22"/>
                <w:lang w:val="sl-SI" w:eastAsia="en-US"/>
              </w:rPr>
            </w:pPr>
            <w:r>
              <w:rPr>
                <w:rFonts w:eastAsia="Calibri"/>
                <w:sz w:val="22"/>
                <w:szCs w:val="22"/>
                <w:lang w:val="sl-SI" w:eastAsia="en-US"/>
              </w:rPr>
              <w:t>45</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B42DA2">
        <w:trPr>
          <w:trHeight w:val="726"/>
        </w:trPr>
        <w:tc>
          <w:tcPr>
            <w:tcW w:w="1101" w:type="dxa"/>
            <w:shd w:val="clear" w:color="auto" w:fill="auto"/>
            <w:vAlign w:val="center"/>
          </w:tcPr>
          <w:p w:rsidR="000D4F11" w:rsidRPr="00327895" w:rsidRDefault="000D4F11" w:rsidP="00327895">
            <w:pPr>
              <w:jc w:val="center"/>
              <w:rPr>
                <w:rFonts w:eastAsia="Calibri"/>
                <w:sz w:val="22"/>
                <w:szCs w:val="22"/>
                <w:lang w:val="sr-Latn-CS"/>
              </w:rPr>
            </w:pPr>
            <w:r>
              <w:rPr>
                <w:rFonts w:eastAsia="Calibri"/>
                <w:sz w:val="22"/>
                <w:szCs w:val="22"/>
                <w:lang w:val="sr-Latn-CS"/>
              </w:rPr>
              <w:t>2.</w:t>
            </w:r>
          </w:p>
        </w:tc>
        <w:tc>
          <w:tcPr>
            <w:tcW w:w="3260" w:type="dxa"/>
            <w:shd w:val="clear" w:color="auto" w:fill="auto"/>
          </w:tcPr>
          <w:p w:rsidR="000D4F11" w:rsidRPr="00327895" w:rsidRDefault="000D4F11" w:rsidP="00327895">
            <w:pPr>
              <w:jc w:val="both"/>
              <w:rPr>
                <w:rFonts w:eastAsia="Calibri"/>
                <w:sz w:val="22"/>
                <w:szCs w:val="22"/>
                <w:lang w:val="sr-Latn-CS"/>
              </w:rPr>
            </w:pPr>
            <w:r w:rsidRPr="00327895">
              <w:rPr>
                <w:rFonts w:eastAsia="Calibri"/>
                <w:sz w:val="22"/>
                <w:szCs w:val="22"/>
                <w:lang w:val="sr-Latn-CS"/>
              </w:rPr>
              <w:t xml:space="preserve">Sintetički </w:t>
            </w:r>
          </w:p>
          <w:p w:rsidR="000D4F11" w:rsidRPr="00327895" w:rsidRDefault="000D4F11" w:rsidP="00327895">
            <w:pPr>
              <w:jc w:val="both"/>
              <w:rPr>
                <w:rFonts w:eastAsia="Calibri"/>
                <w:sz w:val="22"/>
                <w:szCs w:val="22"/>
                <w:lang w:val="sr-Latn-CS"/>
              </w:rPr>
            </w:pPr>
            <w:r w:rsidRPr="00327895">
              <w:rPr>
                <w:rFonts w:eastAsia="Calibri"/>
                <w:sz w:val="22"/>
                <w:szCs w:val="22"/>
                <w:lang w:val="sr-Latn-CS"/>
              </w:rPr>
              <w:t>vazduh B10/150 (1kg)</w:t>
            </w:r>
          </w:p>
        </w:tc>
        <w:tc>
          <w:tcPr>
            <w:tcW w:w="850" w:type="dxa"/>
            <w:shd w:val="clear" w:color="auto" w:fill="auto"/>
            <w:vAlign w:val="center"/>
          </w:tcPr>
          <w:p w:rsidR="000D4F11" w:rsidRPr="00327895" w:rsidRDefault="000D4F11"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0D4F11" w:rsidRPr="00327895" w:rsidRDefault="000D4F11" w:rsidP="00EF244B">
            <w:pPr>
              <w:jc w:val="center"/>
              <w:rPr>
                <w:rFonts w:eastAsia="Calibri"/>
                <w:sz w:val="22"/>
                <w:szCs w:val="22"/>
                <w:lang w:val="sl-SI" w:eastAsia="en-US"/>
              </w:rPr>
            </w:pPr>
            <w:r w:rsidRPr="00327895">
              <w:rPr>
                <w:rFonts w:eastAsia="Calibri"/>
                <w:sz w:val="22"/>
                <w:szCs w:val="22"/>
                <w:lang w:val="sl-SI" w:eastAsia="en-US"/>
              </w:rPr>
              <w:t>1</w:t>
            </w:r>
            <w:r>
              <w:rPr>
                <w:rFonts w:eastAsia="Calibri"/>
                <w:sz w:val="22"/>
                <w:szCs w:val="22"/>
                <w:lang w:val="sl-SI" w:eastAsia="en-US"/>
              </w:rPr>
              <w:t>40</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r w:rsidR="000D4F11" w:rsidRPr="00327895" w:rsidTr="004459AF">
        <w:trPr>
          <w:trHeight w:val="307"/>
        </w:trPr>
        <w:tc>
          <w:tcPr>
            <w:tcW w:w="14000" w:type="dxa"/>
            <w:gridSpan w:val="9"/>
            <w:shd w:val="clear" w:color="auto" w:fill="auto"/>
          </w:tcPr>
          <w:p w:rsidR="000D4F11" w:rsidRPr="00D23FDE" w:rsidRDefault="000D4F11" w:rsidP="00D23FDE">
            <w:pPr>
              <w:rPr>
                <w:rFonts w:eastAsia="Calibri"/>
                <w:sz w:val="16"/>
                <w:szCs w:val="16"/>
                <w:lang w:val="sr-Latn-CS"/>
              </w:rPr>
            </w:pPr>
            <w:r w:rsidRPr="00D23FDE">
              <w:rPr>
                <w:rFonts w:eastAsia="Calibri"/>
                <w:b/>
                <w:lang w:val="sr-Latn-CS"/>
              </w:rPr>
              <w:t xml:space="preserve">B. Zakup boca </w:t>
            </w:r>
          </w:p>
        </w:tc>
      </w:tr>
      <w:tr w:rsidR="000D4F11" w:rsidRPr="00327895" w:rsidTr="00B42DA2">
        <w:trPr>
          <w:trHeight w:val="552"/>
        </w:trPr>
        <w:tc>
          <w:tcPr>
            <w:tcW w:w="1101" w:type="dxa"/>
            <w:shd w:val="clear" w:color="auto" w:fill="auto"/>
            <w:vAlign w:val="center"/>
          </w:tcPr>
          <w:p w:rsidR="000D4F11" w:rsidRPr="00327895" w:rsidRDefault="000D4F11"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0D4F11" w:rsidRPr="00327895" w:rsidRDefault="000D4F11" w:rsidP="00327895">
            <w:pPr>
              <w:jc w:val="both"/>
              <w:rPr>
                <w:rFonts w:eastAsia="Calibri"/>
                <w:color w:val="FF0000"/>
                <w:lang w:val="sr-Latn-CS"/>
              </w:rPr>
            </w:pPr>
            <w:r w:rsidRPr="00327895">
              <w:rPr>
                <w:rFonts w:eastAsia="Calibri"/>
                <w:lang w:val="sr-Latn-CS"/>
              </w:rPr>
              <w:t>Zakup boca</w:t>
            </w:r>
          </w:p>
        </w:tc>
        <w:tc>
          <w:tcPr>
            <w:tcW w:w="850" w:type="dxa"/>
            <w:shd w:val="clear" w:color="auto" w:fill="auto"/>
            <w:vAlign w:val="center"/>
          </w:tcPr>
          <w:p w:rsidR="000D4F11" w:rsidRPr="00327895" w:rsidRDefault="000D4F11" w:rsidP="00327895">
            <w:pPr>
              <w:jc w:val="center"/>
              <w:rPr>
                <w:rFonts w:eastAsia="Calibri"/>
                <w:lang w:val="sl-SI" w:eastAsia="en-US"/>
              </w:rPr>
            </w:pPr>
            <w:r w:rsidRPr="00327895">
              <w:rPr>
                <w:rFonts w:eastAsia="Calibri"/>
                <w:lang w:val="sl-SI" w:eastAsia="en-US"/>
              </w:rPr>
              <w:t>boca</w:t>
            </w:r>
          </w:p>
        </w:tc>
        <w:tc>
          <w:tcPr>
            <w:tcW w:w="851" w:type="dxa"/>
            <w:shd w:val="clear" w:color="auto" w:fill="auto"/>
            <w:vAlign w:val="center"/>
          </w:tcPr>
          <w:p w:rsidR="000D4F11" w:rsidRPr="00327895" w:rsidRDefault="000D4F11" w:rsidP="00327895">
            <w:pPr>
              <w:jc w:val="center"/>
              <w:rPr>
                <w:rFonts w:eastAsia="Calibri"/>
                <w:lang w:val="sl-SI" w:eastAsia="en-US"/>
              </w:rPr>
            </w:pPr>
            <w:r>
              <w:rPr>
                <w:rFonts w:eastAsia="Calibri"/>
                <w:lang w:val="sl-SI" w:eastAsia="en-US"/>
              </w:rPr>
              <w:t>8</w:t>
            </w:r>
          </w:p>
        </w:tc>
        <w:tc>
          <w:tcPr>
            <w:tcW w:w="992" w:type="dxa"/>
            <w:shd w:val="clear" w:color="auto" w:fill="auto"/>
            <w:vAlign w:val="center"/>
          </w:tcPr>
          <w:p w:rsidR="000D4F11" w:rsidRPr="00327895" w:rsidRDefault="000D4F11" w:rsidP="00327895">
            <w:pPr>
              <w:jc w:val="center"/>
              <w:rPr>
                <w:rFonts w:eastAsia="Calibri"/>
                <w:sz w:val="16"/>
                <w:szCs w:val="16"/>
              </w:rPr>
            </w:pPr>
          </w:p>
        </w:tc>
        <w:tc>
          <w:tcPr>
            <w:tcW w:w="1559"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843" w:type="dxa"/>
            <w:shd w:val="clear" w:color="auto" w:fill="auto"/>
            <w:vAlign w:val="center"/>
          </w:tcPr>
          <w:p w:rsidR="000D4F11" w:rsidRPr="00327895" w:rsidRDefault="000D4F11" w:rsidP="00327895">
            <w:pPr>
              <w:jc w:val="center"/>
              <w:rPr>
                <w:rFonts w:eastAsia="Calibri"/>
                <w:sz w:val="16"/>
                <w:szCs w:val="16"/>
              </w:rPr>
            </w:pPr>
          </w:p>
        </w:tc>
        <w:tc>
          <w:tcPr>
            <w:tcW w:w="1701" w:type="dxa"/>
            <w:shd w:val="clear" w:color="auto" w:fill="auto"/>
            <w:vAlign w:val="center"/>
          </w:tcPr>
          <w:p w:rsidR="000D4F11" w:rsidRPr="00327895" w:rsidRDefault="000D4F11" w:rsidP="00327895">
            <w:pPr>
              <w:jc w:val="center"/>
              <w:rPr>
                <w:rFonts w:eastAsia="Calibri"/>
                <w:sz w:val="16"/>
                <w:szCs w:val="16"/>
                <w:lang w:val="sr-Latn-CS"/>
              </w:rPr>
            </w:pPr>
          </w:p>
        </w:tc>
      </w:tr>
    </w:tbl>
    <w:p w:rsidR="00327895" w:rsidRPr="00327895" w:rsidRDefault="00327895" w:rsidP="00327895">
      <w:pPr>
        <w:widowControl w:val="0"/>
        <w:autoSpaceDE w:val="0"/>
        <w:autoSpaceDN w:val="0"/>
        <w:adjustRightInd w:val="0"/>
        <w:spacing w:before="32"/>
        <w:rPr>
          <w:rFonts w:eastAsia="Calibri"/>
        </w:rPr>
      </w:pPr>
      <w:r w:rsidRPr="00327895">
        <w:rPr>
          <w:rFonts w:eastAsia="Calibri"/>
          <w:b/>
          <w:bCs/>
        </w:rPr>
        <w:t>Uputstvo</w:t>
      </w:r>
      <w:r w:rsidRPr="00327895">
        <w:rPr>
          <w:rFonts w:eastAsia="Calibri"/>
          <w:b/>
          <w:bCs/>
          <w:spacing w:val="-5"/>
        </w:rPr>
        <w:t xml:space="preserve"> </w:t>
      </w:r>
      <w:r w:rsidRPr="00327895">
        <w:rPr>
          <w:rFonts w:eastAsia="Calibri"/>
          <w:b/>
          <w:bCs/>
        </w:rPr>
        <w:t>za popunj</w:t>
      </w:r>
      <w:r w:rsidRPr="00327895">
        <w:rPr>
          <w:rFonts w:eastAsia="Calibri"/>
          <w:b/>
          <w:bCs/>
          <w:spacing w:val="-6"/>
        </w:rPr>
        <w:t>a</w:t>
      </w:r>
      <w:r w:rsidRPr="00327895">
        <w:rPr>
          <w:rFonts w:eastAsia="Calibri"/>
          <w:b/>
          <w:bCs/>
        </w:rPr>
        <w:t>vanje obrasca s</w:t>
      </w:r>
      <w:r w:rsidRPr="00327895">
        <w:rPr>
          <w:rFonts w:eastAsia="Calibri"/>
          <w:b/>
          <w:bCs/>
          <w:spacing w:val="-5"/>
        </w:rPr>
        <w:t>t</w:t>
      </w:r>
      <w:r w:rsidRPr="00327895">
        <w:rPr>
          <w:rFonts w:eastAsia="Calibri"/>
          <w:b/>
          <w:bCs/>
        </w:rPr>
        <w:t>rukture ce</w:t>
      </w:r>
      <w:r w:rsidRPr="00327895">
        <w:rPr>
          <w:rFonts w:eastAsia="Calibri"/>
          <w:b/>
          <w:bCs/>
          <w:spacing w:val="-5"/>
        </w:rPr>
        <w:t>n</w:t>
      </w:r>
      <w:r w:rsidRPr="00327895">
        <w:rPr>
          <w:rFonts w:eastAsia="Calibri"/>
          <w:b/>
          <w:bCs/>
        </w:rPr>
        <w:t>e:</w:t>
      </w:r>
    </w:p>
    <w:p w:rsidR="00327895" w:rsidRPr="00327895" w:rsidRDefault="00327895" w:rsidP="00327895">
      <w:pPr>
        <w:widowControl w:val="0"/>
        <w:autoSpaceDE w:val="0"/>
        <w:autoSpaceDN w:val="0"/>
        <w:adjustRightInd w:val="0"/>
        <w:spacing w:line="247" w:lineRule="exact"/>
        <w:rPr>
          <w:rFonts w:eastAsia="Calibri"/>
          <w:iCs/>
        </w:rPr>
      </w:pPr>
      <w:r w:rsidRPr="00327895">
        <w:rPr>
          <w:rFonts w:eastAsia="Calibri"/>
          <w:iCs/>
        </w:rPr>
        <w:t>U</w:t>
      </w:r>
      <w:r w:rsidRPr="00327895">
        <w:rPr>
          <w:rFonts w:eastAsia="Calibri"/>
          <w:iCs/>
          <w:spacing w:val="-5"/>
        </w:rPr>
        <w:t xml:space="preserve"> </w:t>
      </w:r>
      <w:r w:rsidRPr="00327895">
        <w:rPr>
          <w:rFonts w:eastAsia="Calibri"/>
          <w:iCs/>
        </w:rPr>
        <w:t>svako od odgovar</w:t>
      </w:r>
      <w:r w:rsidRPr="00327895">
        <w:rPr>
          <w:rFonts w:eastAsia="Calibri"/>
          <w:iCs/>
          <w:spacing w:val="-6"/>
        </w:rPr>
        <w:t>a</w:t>
      </w:r>
      <w:r w:rsidRPr="00327895">
        <w:rPr>
          <w:rFonts w:eastAsia="Calibri"/>
          <w:iCs/>
        </w:rPr>
        <w:t xml:space="preserve">jućih polja </w:t>
      </w:r>
      <w:r w:rsidRPr="00327895">
        <w:rPr>
          <w:rFonts w:eastAsia="Calibri"/>
          <w:iCs/>
          <w:spacing w:val="-5"/>
        </w:rPr>
        <w:t>t</w:t>
      </w:r>
      <w:r w:rsidRPr="00327895">
        <w:rPr>
          <w:rFonts w:eastAsia="Calibri"/>
          <w:iCs/>
        </w:rPr>
        <w:t>abele, upisati t</w:t>
      </w:r>
      <w:r w:rsidRPr="00327895">
        <w:rPr>
          <w:rFonts w:eastAsia="Calibri"/>
          <w:iCs/>
          <w:spacing w:val="-6"/>
        </w:rPr>
        <w:t>r</w:t>
      </w:r>
      <w:r w:rsidRPr="00327895">
        <w:rPr>
          <w:rFonts w:eastAsia="Calibri"/>
          <w:iCs/>
        </w:rPr>
        <w:t>aženi podata</w:t>
      </w:r>
      <w:r w:rsidRPr="00327895">
        <w:rPr>
          <w:rFonts w:eastAsia="Calibri"/>
          <w:iCs/>
          <w:lang w:val="en-US"/>
        </w:rPr>
        <w:t>k</w:t>
      </w:r>
      <w:r w:rsidRPr="00327895">
        <w:rPr>
          <w:rFonts w:eastAsia="Calibri"/>
          <w:iCs/>
        </w:rPr>
        <w:t xml:space="preserve">. </w:t>
      </w:r>
    </w:p>
    <w:p w:rsidR="00327895" w:rsidRPr="00327895" w:rsidRDefault="00327895" w:rsidP="00327895">
      <w:pPr>
        <w:ind w:left="2880" w:firstLine="720"/>
        <w:rPr>
          <w:rFonts w:eastAsia="Calibri"/>
          <w:b/>
          <w:sz w:val="22"/>
          <w:szCs w:val="22"/>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 M.P.</w:t>
      </w:r>
      <w:r w:rsidRPr="00327895">
        <w:rPr>
          <w:rFonts w:eastAsia="Calibri"/>
          <w:b/>
          <w:sz w:val="22"/>
          <w:szCs w:val="22"/>
        </w:rPr>
        <w:t xml:space="preserve">                             </w:t>
      </w:r>
    </w:p>
    <w:p w:rsidR="00327895" w:rsidRPr="00327895" w:rsidRDefault="00327895" w:rsidP="00327895">
      <w:pPr>
        <w:ind w:left="720" w:firstLine="720"/>
        <w:jc w:val="center"/>
        <w:rPr>
          <w:rFonts w:eastAsia="Calibri"/>
          <w:b/>
          <w:sz w:val="22"/>
          <w:szCs w:val="22"/>
          <w:lang w:val="sr-Latn-CS"/>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________________________       </w:t>
      </w:r>
    </w:p>
    <w:p w:rsidR="00327895" w:rsidRPr="00327895" w:rsidRDefault="00327895" w:rsidP="00327895">
      <w:pPr>
        <w:ind w:left="6480" w:firstLine="720"/>
        <w:jc w:val="center"/>
        <w:rPr>
          <w:rFonts w:eastAsia="Calibri"/>
          <w:b/>
          <w:sz w:val="22"/>
          <w:szCs w:val="22"/>
          <w:lang w:val="sr-Latn-CS"/>
        </w:rPr>
        <w:sectPr w:rsidR="00327895" w:rsidRPr="00327895">
          <w:footerReference w:type="default" r:id="rId14"/>
          <w:pgSz w:w="16838" w:h="11906" w:orient="landscape"/>
          <w:pgMar w:top="284" w:right="1418" w:bottom="284" w:left="1701" w:header="709" w:footer="709" w:gutter="0"/>
          <w:cols w:space="708"/>
        </w:sectPr>
      </w:pPr>
      <w:r w:rsidRPr="00327895">
        <w:rPr>
          <w:rFonts w:eastAsia="Calibri"/>
          <w:sz w:val="22"/>
          <w:szCs w:val="22"/>
          <w:lang w:val="sr-Latn-CS"/>
        </w:rPr>
        <w:t xml:space="preserve">            (potpis i pečat ovlašćenog lica</w:t>
      </w: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pBdr>
          <w:bottom w:val="single" w:sz="6" w:space="1" w:color="auto"/>
        </w:pBdr>
        <w:jc w:val="center"/>
        <w:rPr>
          <w:b/>
          <w:bCs/>
          <w:i/>
          <w:iCs/>
          <w:lang w:val="sr-Latn-CS"/>
        </w:rPr>
      </w:pP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5950A6" w:rsidRDefault="006C0FB6" w:rsidP="00EE5AFE">
      <w:pPr>
        <w:widowControl w:val="0"/>
        <w:autoSpaceDE w:val="0"/>
        <w:autoSpaceDN w:val="0"/>
        <w:adjustRightInd w:val="0"/>
        <w:ind w:left="720" w:firstLine="720"/>
        <w:rPr>
          <w:lang w:val="sr-Latn-CS"/>
        </w:rPr>
      </w:pPr>
      <w:r>
        <w:rPr>
          <w:b/>
          <w:bCs/>
          <w:lang w:val="sr-Latn-CS"/>
        </w:rPr>
        <w:t xml:space="preserve">   </w:t>
      </w:r>
      <w:r w:rsidR="00DF76D2">
        <w:rPr>
          <w:b/>
          <w:bCs/>
          <w:lang w:val="sr-Latn-CS"/>
        </w:rPr>
        <w:t xml:space="preserve">OTVORENI POSTUPAK JAVNE </w:t>
      </w:r>
      <w:r w:rsidR="00DF76D2" w:rsidRPr="005950A6">
        <w:rPr>
          <w:b/>
          <w:bCs/>
          <w:lang w:val="sr-Latn-CS"/>
        </w:rPr>
        <w:t>NABAVKE</w:t>
      </w:r>
      <w:r w:rsidR="00DF76D2" w:rsidRPr="005950A6">
        <w:rPr>
          <w:b/>
          <w:bCs/>
        </w:rPr>
        <w:t xml:space="preserve"> BROJ: </w:t>
      </w:r>
      <w:r w:rsidR="00407879">
        <w:rPr>
          <w:b/>
          <w:bCs/>
          <w:lang w:val="sr-Latn-RS"/>
        </w:rPr>
        <w:t>11</w:t>
      </w:r>
      <w:r w:rsidR="00DF76D2" w:rsidRPr="005950A6">
        <w:rPr>
          <w:b/>
          <w:bCs/>
          <w:lang w:val="sr-Latn-CS"/>
        </w:rPr>
        <w:t>/20</w:t>
      </w:r>
      <w:r w:rsidR="00407879">
        <w:rPr>
          <w:b/>
          <w:bCs/>
          <w:lang w:val="sr-Latn-CS"/>
        </w:rPr>
        <w:t>18</w:t>
      </w:r>
    </w:p>
    <w:p w:rsidR="006C0FB6" w:rsidRPr="006C0FB6" w:rsidRDefault="00A578F6" w:rsidP="006C0FB6">
      <w:pPr>
        <w:pStyle w:val="Heading1"/>
        <w:rPr>
          <w:rFonts w:eastAsia="Calibri"/>
          <w:b w:val="0"/>
          <w:lang w:val="sr-Latn-CS"/>
        </w:rPr>
      </w:pPr>
      <w:r>
        <w:t xml:space="preserve">               </w:t>
      </w:r>
      <w:r w:rsidR="006C0FB6" w:rsidRPr="006C0FB6">
        <w:rPr>
          <w:rFonts w:eastAsia="Calibri"/>
          <w:b w:val="0"/>
          <w:lang w:val="sr-Latn-CS"/>
        </w:rPr>
        <w:t xml:space="preserve">nabavka dobara – medicinski i tehnički gasovi za period od dvanaest meseci </w:t>
      </w:r>
      <w:r w:rsidR="006C0FB6" w:rsidRPr="006C0FB6">
        <w:rPr>
          <w:rFonts w:eastAsia="Calibri"/>
          <w:b w:val="0"/>
          <w:lang w:val="pt-PT"/>
        </w:rPr>
        <w:t xml:space="preserve"> </w:t>
      </w:r>
    </w:p>
    <w:p w:rsidR="006C0FB6" w:rsidRPr="006C0FB6" w:rsidRDefault="006C0FB6" w:rsidP="006C0FB6">
      <w:pPr>
        <w:rPr>
          <w:rFonts w:eastAsia="Calibri"/>
        </w:rPr>
      </w:pPr>
      <w:r w:rsidRPr="006C0FB6">
        <w:rPr>
          <w:rFonts w:eastAsia="Calibri"/>
        </w:rPr>
        <w:t xml:space="preserve">                                   INSTITUTA ZA NEONATOLOGIJU, BEOGRAD</w:t>
      </w:r>
    </w:p>
    <w:p w:rsidR="00A578F6" w:rsidRPr="006D59D2" w:rsidRDefault="00A578F6" w:rsidP="006C0FB6">
      <w:pPr>
        <w:ind w:left="720" w:firstLine="720"/>
        <w:rPr>
          <w:b/>
          <w:bCs/>
          <w:lang w:val="sr-Latn-CS"/>
        </w:rPr>
      </w:pP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6C0FB6" w:rsidRDefault="00A578F6" w:rsidP="00D13434">
      <w:pPr>
        <w:ind w:left="5040"/>
        <w:rPr>
          <w:rFonts w:eastAsia="Calibri"/>
          <w:lang w:val="sr-Latn-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6C6773" w:rsidRDefault="006C6773" w:rsidP="006C0FB6">
      <w:pPr>
        <w:jc w:val="both"/>
        <w:rPr>
          <w:rFonts w:eastAsia="Calibri"/>
          <w:lang w:val="sr-Latn-CS"/>
        </w:rPr>
      </w:pPr>
    </w:p>
    <w:p w:rsidR="006C6773" w:rsidRPr="006C0FB6" w:rsidRDefault="006C6773" w:rsidP="006C0FB6">
      <w:pPr>
        <w:jc w:val="both"/>
        <w:rPr>
          <w:rFonts w:eastAsia="Calibri"/>
          <w:lang w:val="sr-Latn-CS"/>
        </w:rPr>
      </w:pPr>
    </w:p>
    <w:p w:rsidR="006C0FB6" w:rsidRPr="006C0FB6" w:rsidRDefault="006C0FB6" w:rsidP="006C0FB6">
      <w:pPr>
        <w:jc w:val="both"/>
        <w:rPr>
          <w:rFonts w:eastAsia="Calibri"/>
          <w:lang w:val="sr-Latn-CS"/>
        </w:rPr>
      </w:pPr>
    </w:p>
    <w:p w:rsidR="006C0FB6" w:rsidRPr="006C0FB6" w:rsidRDefault="006C0FB6" w:rsidP="006C0FB6">
      <w:pPr>
        <w:jc w:val="both"/>
        <w:outlineLvl w:val="0"/>
        <w:rPr>
          <w:rFonts w:eastAsia="Calibri"/>
          <w:b/>
          <w:bCs/>
          <w:lang w:val="sr-Latn-CS"/>
        </w:rPr>
      </w:pPr>
    </w:p>
    <w:p w:rsidR="006C0FB6" w:rsidRPr="006C0FB6" w:rsidRDefault="00D13434" w:rsidP="006C0FB6">
      <w:pPr>
        <w:pBdr>
          <w:bottom w:val="single" w:sz="6" w:space="1" w:color="auto"/>
        </w:pBdr>
        <w:ind w:left="6480" w:firstLine="720"/>
        <w:jc w:val="both"/>
        <w:outlineLvl w:val="0"/>
        <w:rPr>
          <w:rFonts w:eastAsia="Calibri"/>
          <w:b/>
          <w:bCs/>
          <w:lang w:val="sr-Latn-CS"/>
        </w:rPr>
      </w:pPr>
      <w:r>
        <w:rPr>
          <w:rFonts w:eastAsia="Calibri"/>
          <w:b/>
          <w:bCs/>
          <w:lang w:val="sr-Latn-CS"/>
        </w:rPr>
        <w:t xml:space="preserve">           OBRAZAC 4</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407879">
        <w:rPr>
          <w:b/>
          <w:bCs/>
          <w:lang w:val="sr-Latn-RS"/>
        </w:rPr>
        <w:t>11</w:t>
      </w:r>
      <w:r w:rsidRPr="005950A6">
        <w:rPr>
          <w:b/>
          <w:bCs/>
          <w:lang w:val="sr-Latn-CS"/>
        </w:rPr>
        <w:t>/201</w:t>
      </w:r>
      <w:r w:rsidR="00407879">
        <w:rPr>
          <w:b/>
          <w:bCs/>
          <w:lang w:val="sr-Latn-CS"/>
        </w:rPr>
        <w:t>8</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widowControl w:val="0"/>
        <w:autoSpaceDE w:val="0"/>
        <w:autoSpaceDN w:val="0"/>
        <w:adjustRightInd w:val="0"/>
        <w:ind w:left="720" w:firstLine="720"/>
        <w:rPr>
          <w:rFonts w:eastAsia="Calibri"/>
          <w:b/>
          <w:bCs/>
          <w:color w:val="FF0000"/>
        </w:rPr>
      </w:pPr>
    </w:p>
    <w:p w:rsidR="006C0FB6" w:rsidRPr="006C0FB6" w:rsidRDefault="006C0FB6" w:rsidP="006C0FB6">
      <w:pPr>
        <w:widowControl w:val="0"/>
        <w:autoSpaceDE w:val="0"/>
        <w:autoSpaceDN w:val="0"/>
        <w:adjustRightInd w:val="0"/>
        <w:jc w:val="center"/>
        <w:rPr>
          <w:rFonts w:eastAsia="Calibri"/>
          <w:b/>
          <w:bCs/>
          <w:lang w:val="sr-Latn-CS"/>
        </w:rPr>
      </w:pPr>
    </w:p>
    <w:p w:rsidR="006C0FB6" w:rsidRPr="006C0FB6" w:rsidRDefault="006C0FB6" w:rsidP="006C0FB6">
      <w:pPr>
        <w:jc w:val="both"/>
        <w:rPr>
          <w:rFonts w:eastAsia="Calibri"/>
        </w:rPr>
      </w:pPr>
    </w:p>
    <w:p w:rsidR="006C0FB6" w:rsidRPr="006C0FB6" w:rsidRDefault="006C0FB6" w:rsidP="006C0FB6">
      <w:pPr>
        <w:keepNext/>
        <w:jc w:val="center"/>
        <w:outlineLvl w:val="0"/>
        <w:rPr>
          <w:rFonts w:eastAsia="Calibri"/>
          <w:b/>
          <w:bCs/>
          <w:i/>
          <w:iCs/>
          <w:lang w:val="sl-SI"/>
        </w:rPr>
      </w:pPr>
      <w:r w:rsidRPr="006C0FB6">
        <w:rPr>
          <w:rFonts w:eastAsia="Calibri"/>
          <w:b/>
          <w:bCs/>
          <w:i/>
          <w:iCs/>
          <w:lang w:val="sl-SI"/>
        </w:rPr>
        <w:t>I Z J A V A</w:t>
      </w: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Ovlašćuje se ponuđač _________________________________________________________________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(naziv i sedište ponuđača)</w:t>
      </w:r>
    </w:p>
    <w:p w:rsidR="006C0FB6" w:rsidRPr="006C0FB6" w:rsidRDefault="006C0FB6" w:rsidP="006C0FB6">
      <w:pPr>
        <w:rPr>
          <w:rFonts w:eastAsia="Calibri"/>
          <w:lang w:val="sl-SI"/>
        </w:rPr>
      </w:pPr>
    </w:p>
    <w:p w:rsidR="006C0FB6" w:rsidRPr="006C0FB6" w:rsidRDefault="006C0FB6" w:rsidP="006C0FB6">
      <w:pPr>
        <w:jc w:val="both"/>
        <w:rPr>
          <w:rFonts w:eastAsia="Calibri"/>
          <w:lang w:val="sl-SI"/>
        </w:rPr>
      </w:pPr>
      <w:r w:rsidRPr="006C0FB6">
        <w:rPr>
          <w:rFonts w:eastAsia="Calibri"/>
          <w:lang w:val="sl-SI"/>
        </w:rPr>
        <w:t xml:space="preserve">da može da učestvuje na tenderu Instituta za neonatologiju, po javnom pozivu za nabavku medicinskih i tehničkih gasova sprovedenom u </w:t>
      </w:r>
      <w:r w:rsidR="006C6773">
        <w:rPr>
          <w:rFonts w:eastAsia="Calibri"/>
          <w:lang w:val="sl-SI"/>
        </w:rPr>
        <w:t xml:space="preserve">otvorenom </w:t>
      </w:r>
      <w:r w:rsidRPr="006C0FB6">
        <w:rPr>
          <w:rFonts w:eastAsia="Calibri"/>
          <w:lang w:val="sl-SI"/>
        </w:rPr>
        <w:t xml:space="preserve">postupku javne nabavke broj </w:t>
      </w:r>
      <w:r w:rsidR="00407879">
        <w:rPr>
          <w:rFonts w:eastAsia="Calibri"/>
          <w:lang w:val="sl-SI"/>
        </w:rPr>
        <w:t>11</w:t>
      </w:r>
      <w:r w:rsidRPr="006C0FB6">
        <w:rPr>
          <w:rFonts w:eastAsia="Calibri"/>
          <w:lang w:val="sl-SI"/>
        </w:rPr>
        <w:t>/201</w:t>
      </w:r>
      <w:r w:rsidR="00407879">
        <w:rPr>
          <w:rFonts w:eastAsia="Calibri"/>
          <w:lang w:val="sl-SI"/>
        </w:rPr>
        <w:t>8</w:t>
      </w:r>
      <w:r w:rsidRPr="006C0FB6">
        <w:rPr>
          <w:rFonts w:eastAsia="Calibri"/>
          <w:lang w:val="sl-SI"/>
        </w:rPr>
        <w:t>, a za ponudu MEDICINSKIH GASOVA (partija 1.) i TEHNIČKIH GASOVA (partija 2.) iz naše proizvodnje, odnosno za proizvode za koje smo nosioci dozvole za promet.</w:t>
      </w:r>
    </w:p>
    <w:p w:rsidR="006C0FB6" w:rsidRPr="006C0FB6" w:rsidRDefault="006C0FB6" w:rsidP="006C0FB6">
      <w:pPr>
        <w:jc w:val="both"/>
        <w:rPr>
          <w:rFonts w:eastAsia="Calibri"/>
          <w:lang w:val="sl-SI"/>
        </w:rPr>
      </w:pPr>
    </w:p>
    <w:p w:rsidR="006C0FB6" w:rsidRPr="006C0FB6" w:rsidRDefault="006C0FB6" w:rsidP="006C0FB6">
      <w:pPr>
        <w:rPr>
          <w:rFonts w:eastAsia="Calibri"/>
          <w:lang w:val="sl-SI"/>
        </w:rPr>
      </w:pPr>
    </w:p>
    <w:p w:rsidR="006C0FB6" w:rsidRPr="006C0FB6" w:rsidRDefault="006C0FB6" w:rsidP="006C0FB6">
      <w:pPr>
        <w:jc w:val="both"/>
        <w:rPr>
          <w:rFonts w:eastAsia="Calibri"/>
          <w:lang w:val="pl-PL"/>
        </w:rPr>
      </w:pPr>
      <w:r w:rsidRPr="006C0FB6">
        <w:rPr>
          <w:rFonts w:eastAsia="Calibri"/>
          <w:lang w:val="pl-PL"/>
        </w:rPr>
        <w:t>Izjava se odnosi na partiju _____________ (upisati broj partije).</w:t>
      </w:r>
    </w:p>
    <w:p w:rsidR="006C0FB6" w:rsidRPr="006C0FB6" w:rsidRDefault="006C0FB6" w:rsidP="006C0FB6">
      <w:pPr>
        <w:rPr>
          <w:rFonts w:eastAsia="Calibri"/>
          <w:lang w:val="pl-PL"/>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 xml:space="preserve">        (potpis i pečat ovlašćenog lica proizvođača,</w:t>
      </w:r>
    </w:p>
    <w:p w:rsidR="006C0FB6" w:rsidRPr="006C0FB6" w:rsidRDefault="006C0FB6" w:rsidP="006C0FB6">
      <w:pPr>
        <w:ind w:left="3540" w:firstLine="708"/>
        <w:rPr>
          <w:rFonts w:eastAsia="Calibri"/>
          <w:lang w:val="sl-SI"/>
        </w:rPr>
      </w:pPr>
      <w:r w:rsidRPr="006C0FB6">
        <w:rPr>
          <w:rFonts w:eastAsia="Calibri"/>
          <w:lang w:val="sl-SI"/>
        </w:rPr>
        <w:t xml:space="preserve">   odnosno nosioca dozvole za promet)</w:t>
      </w: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(*Ukoliko je više proizvođača, odnosno nosioca dozvole za promet obrazac izjave fotokopirati.)</w:t>
      </w:r>
    </w:p>
    <w:p w:rsidR="006C0FB6" w:rsidRPr="006C0FB6" w:rsidRDefault="006C0FB6" w:rsidP="006C0FB6">
      <w:pPr>
        <w:rPr>
          <w:rFonts w:eastAsia="Calibri"/>
          <w:sz w:val="32"/>
          <w:szCs w:val="32"/>
          <w:lang w:val="sl-SI"/>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6C6773" w:rsidRDefault="006C6773" w:rsidP="006C0FB6">
      <w:pPr>
        <w:rPr>
          <w:rFonts w:eastAsia="Calibri"/>
          <w:lang w:val="sr-Latn-CS"/>
        </w:rPr>
      </w:pPr>
    </w:p>
    <w:p w:rsidR="006C6773" w:rsidRPr="006C0FB6" w:rsidRDefault="006C6773"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F01DB0" w:rsidRDefault="00F01DB0" w:rsidP="006C0FB6">
      <w:pPr>
        <w:rPr>
          <w:rFonts w:eastAsia="Calibri"/>
          <w:lang w:val="sr-Latn-CS"/>
        </w:rPr>
      </w:pPr>
    </w:p>
    <w:p w:rsidR="00F01DB0" w:rsidRDefault="00F01DB0" w:rsidP="006C0FB6">
      <w:pPr>
        <w:rPr>
          <w:rFonts w:eastAsia="Calibri"/>
          <w:lang w:val="sr-Latn-CS"/>
        </w:rPr>
      </w:pPr>
    </w:p>
    <w:p w:rsidR="00F01DB0" w:rsidRPr="006C0FB6" w:rsidRDefault="00F01DB0" w:rsidP="006C0FB6">
      <w:pPr>
        <w:rPr>
          <w:rFonts w:eastAsia="Calibri"/>
          <w:lang w:val="sr-Latn-CS"/>
        </w:rPr>
      </w:pPr>
    </w:p>
    <w:p w:rsidR="006C0FB6" w:rsidRDefault="006C0FB6"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Pr="006C0FB6" w:rsidRDefault="0016492C" w:rsidP="006C0FB6">
      <w:pPr>
        <w:ind w:left="6480" w:firstLine="720"/>
        <w:jc w:val="both"/>
        <w:outlineLvl w:val="0"/>
        <w:rPr>
          <w:rFonts w:eastAsia="Calibri"/>
          <w:b/>
          <w:bCs/>
          <w:lang w:val="sr-Latn-CS"/>
        </w:rPr>
      </w:pPr>
    </w:p>
    <w:p w:rsidR="006C0FB6" w:rsidRPr="006C0FB6" w:rsidRDefault="00D13434" w:rsidP="006C0FB6">
      <w:pPr>
        <w:ind w:left="6480" w:firstLine="720"/>
        <w:jc w:val="both"/>
        <w:outlineLvl w:val="0"/>
        <w:rPr>
          <w:rFonts w:eastAsia="Calibri"/>
          <w:b/>
          <w:bCs/>
          <w:lang w:val="sr-Latn-CS"/>
        </w:rPr>
      </w:pPr>
      <w:r>
        <w:rPr>
          <w:rFonts w:eastAsia="Calibri"/>
          <w:b/>
          <w:bCs/>
          <w:lang w:val="sr-Latn-CS"/>
        </w:rPr>
        <w:t xml:space="preserve">           OBRAZAC 5</w:t>
      </w:r>
    </w:p>
    <w:p w:rsidR="006C0FB6" w:rsidRPr="006C0FB6" w:rsidRDefault="006C0FB6" w:rsidP="006C0FB6">
      <w:pPr>
        <w:jc w:val="both"/>
        <w:rPr>
          <w:rFonts w:eastAsia="Calibri"/>
          <w:lang w:val="sl-SI"/>
        </w:rPr>
      </w:pPr>
    </w:p>
    <w:p w:rsidR="006C0FB6" w:rsidRPr="006C0FB6" w:rsidRDefault="006C0FB6" w:rsidP="006C0FB6">
      <w:pPr>
        <w:pBdr>
          <w:bottom w:val="single" w:sz="6" w:space="1" w:color="auto"/>
        </w:pBdr>
        <w:jc w:val="both"/>
        <w:rPr>
          <w:rFonts w:eastAsia="Calibri"/>
          <w:lang w:val="sl-SI"/>
        </w:rPr>
      </w:pP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407879">
        <w:rPr>
          <w:b/>
          <w:bCs/>
          <w:lang w:val="sr-Latn-RS"/>
        </w:rPr>
        <w:t>11</w:t>
      </w:r>
      <w:r w:rsidRPr="005950A6">
        <w:rPr>
          <w:b/>
          <w:bCs/>
          <w:lang w:val="sr-Latn-CS"/>
        </w:rPr>
        <w:t>/201</w:t>
      </w:r>
      <w:r w:rsidR="00407879">
        <w:rPr>
          <w:b/>
          <w:bCs/>
          <w:lang w:val="sr-Latn-CS"/>
        </w:rPr>
        <w:t>8</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6773" w:rsidRDefault="006C6773" w:rsidP="006C0FB6">
      <w:pPr>
        <w:widowControl w:val="0"/>
        <w:autoSpaceDE w:val="0"/>
        <w:autoSpaceDN w:val="0"/>
        <w:adjustRightInd w:val="0"/>
        <w:spacing w:line="271" w:lineRule="exact"/>
        <w:ind w:left="678" w:right="771"/>
        <w:jc w:val="both"/>
        <w:rPr>
          <w:rFonts w:eastAsia="Calibri"/>
          <w:b/>
          <w:bCs/>
          <w:lang w:val="sr-Latn-CS"/>
        </w:rPr>
      </w:pPr>
    </w:p>
    <w:p w:rsidR="006C0FB6" w:rsidRPr="006C0FB6" w:rsidRDefault="006C0FB6" w:rsidP="006C0FB6">
      <w:pPr>
        <w:widowControl w:val="0"/>
        <w:autoSpaceDE w:val="0"/>
        <w:autoSpaceDN w:val="0"/>
        <w:adjustRightInd w:val="0"/>
        <w:spacing w:line="271" w:lineRule="exact"/>
        <w:ind w:left="678" w:right="771"/>
        <w:jc w:val="both"/>
        <w:rPr>
          <w:rFonts w:eastAsia="Calibri"/>
          <w:spacing w:val="24"/>
        </w:rPr>
      </w:pPr>
      <w:r w:rsidRPr="006C0FB6">
        <w:rPr>
          <w:rFonts w:eastAsia="Calibri"/>
          <w:b/>
          <w:bCs/>
          <w:lang w:val="sr-Latn-CS"/>
        </w:rPr>
        <w:t xml:space="preserve">   </w:t>
      </w:r>
    </w:p>
    <w:p w:rsidR="006C0FB6" w:rsidRPr="006C0FB6" w:rsidRDefault="006C0FB6" w:rsidP="006C0FB6">
      <w:pPr>
        <w:ind w:firstLine="720"/>
        <w:jc w:val="both"/>
        <w:rPr>
          <w:rFonts w:eastAsia="Calibri"/>
        </w:rPr>
      </w:pPr>
      <w:r w:rsidRPr="006C0FB6">
        <w:rPr>
          <w:rFonts w:eastAsia="Calibri"/>
        </w:rPr>
        <w:t>Na osnovu člana 75.stav 2. Zakona o javnim nabavkama (“Sl. glasnik RS”, br. 124/12</w:t>
      </w:r>
      <w:r w:rsidRPr="006C0FB6">
        <w:rPr>
          <w:rFonts w:eastAsia="Calibri"/>
          <w:lang w:val="sr-Latn-CS"/>
        </w:rPr>
        <w:t>,</w:t>
      </w:r>
      <w:r w:rsidRPr="006C0FB6">
        <w:rPr>
          <w:rFonts w:eastAsia="Calibri"/>
          <w:color w:val="FF0000"/>
          <w:lang w:val="sr-Latn-CS"/>
        </w:rPr>
        <w:t xml:space="preserve"> </w:t>
      </w:r>
      <w:r w:rsidRPr="006C0FB6">
        <w:rPr>
          <w:rFonts w:eastAsia="Calibri"/>
          <w:lang w:val="sr-Latn-CS"/>
        </w:rPr>
        <w:t>14/15 i 68/15</w:t>
      </w:r>
      <w:r w:rsidRPr="006C0FB6">
        <w:rPr>
          <w:rFonts w:eastAsia="Calibri"/>
        </w:rPr>
        <w:t xml:space="preserve">), a u skladu sa zahtevima utvrđenim konkursnom dokumentacijom u </w:t>
      </w:r>
      <w:r w:rsidR="006C6773">
        <w:rPr>
          <w:rFonts w:eastAsia="Calibri"/>
        </w:rPr>
        <w:t xml:space="preserve">otvorenom </w:t>
      </w:r>
      <w:r w:rsidRPr="006C0FB6">
        <w:rPr>
          <w:rFonts w:eastAsia="Calibri"/>
        </w:rPr>
        <w:t xml:space="preserve">postupku javne nabavke broj </w:t>
      </w:r>
      <w:r w:rsidR="00407879">
        <w:rPr>
          <w:rFonts w:eastAsia="Calibri"/>
          <w:lang w:val="sr-Latn-RS"/>
        </w:rPr>
        <w:t>11</w:t>
      </w:r>
      <w:r w:rsidRPr="006C0FB6">
        <w:rPr>
          <w:rFonts w:eastAsia="Calibri"/>
        </w:rPr>
        <w:t>/201</w:t>
      </w:r>
      <w:r w:rsidR="00407879">
        <w:rPr>
          <w:rFonts w:eastAsia="Calibri"/>
          <w:lang w:val="sr-Latn-RS"/>
        </w:rPr>
        <w:t>8</w:t>
      </w:r>
      <w:r w:rsidRPr="006C0FB6">
        <w:rPr>
          <w:rFonts w:eastAsia="Calibri"/>
        </w:rPr>
        <w:t xml:space="preserve"> daje se sledeća</w:t>
      </w:r>
    </w:p>
    <w:p w:rsidR="006C0FB6" w:rsidRPr="006C0FB6" w:rsidRDefault="006C0FB6" w:rsidP="006C0FB6">
      <w:pPr>
        <w:rPr>
          <w:rFonts w:eastAsia="Calibri"/>
        </w:rPr>
      </w:pPr>
    </w:p>
    <w:p w:rsidR="006C0FB6" w:rsidRPr="006C0FB6" w:rsidRDefault="006C0FB6" w:rsidP="006C0FB6">
      <w:pPr>
        <w:jc w:val="center"/>
        <w:rPr>
          <w:rFonts w:eastAsia="Calibri"/>
          <w:b/>
          <w:bCs/>
        </w:rPr>
      </w:pPr>
      <w:r w:rsidRPr="006C0FB6">
        <w:rPr>
          <w:rFonts w:eastAsia="Calibri"/>
          <w:b/>
          <w:bCs/>
        </w:rPr>
        <w:t>I Z J A V A</w:t>
      </w:r>
    </w:p>
    <w:p w:rsidR="006C0FB6" w:rsidRPr="006C0FB6" w:rsidRDefault="006C0FB6" w:rsidP="006C0FB6">
      <w:pPr>
        <w:jc w:val="center"/>
        <w:rPr>
          <w:rFonts w:eastAsia="Calibri"/>
          <w:b/>
          <w:bCs/>
        </w:rPr>
      </w:pPr>
    </w:p>
    <w:p w:rsidR="006C0FB6" w:rsidRPr="006C0FB6" w:rsidRDefault="006C0FB6" w:rsidP="006C0FB6">
      <w:pPr>
        <w:ind w:firstLine="720"/>
        <w:jc w:val="both"/>
        <w:rPr>
          <w:rFonts w:eastAsia="Calibri"/>
          <w:lang w:val="sl-SI"/>
        </w:rPr>
      </w:pPr>
      <w:r w:rsidRPr="006C0FB6">
        <w:rPr>
          <w:rFonts w:eastAsia="Calibri"/>
        </w:rPr>
        <w:t>Ponuđač ____________________________________________________</w:t>
      </w:r>
      <w:r w:rsidRPr="006C0FB6">
        <w:rPr>
          <w:rFonts w:eastAsia="Calibri"/>
          <w:lang w:val="sr-Latn-CS"/>
        </w:rPr>
        <w:t xml:space="preserve"> </w:t>
      </w:r>
      <w:r w:rsidRPr="006C0FB6">
        <w:rPr>
          <w:rFonts w:eastAsia="Calibri"/>
        </w:rPr>
        <w:t xml:space="preserve">pod punom materijalnom, moralnom i krivičnom odgovornošću izjavljuje da je poštovao i poštuje obaveze </w:t>
      </w:r>
      <w:r w:rsidRPr="006C0FB6">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6C0FB6" w:rsidRPr="006C0FB6" w:rsidRDefault="006C0FB6" w:rsidP="006C0FB6">
      <w:pPr>
        <w:tabs>
          <w:tab w:val="left" w:pos="5835"/>
          <w:tab w:val="right" w:pos="9355"/>
        </w:tabs>
        <w:spacing w:line="480" w:lineRule="auto"/>
        <w:rPr>
          <w:rFonts w:eastAsia="Calibri"/>
        </w:rPr>
      </w:pPr>
      <w:r w:rsidRPr="006C0FB6">
        <w:rPr>
          <w:rFonts w:eastAsia="Calibri"/>
        </w:rPr>
        <w:tab/>
      </w:r>
    </w:p>
    <w:p w:rsidR="006C0FB6" w:rsidRPr="006C0FB6" w:rsidRDefault="006C0FB6" w:rsidP="006C0FB6">
      <w:pPr>
        <w:tabs>
          <w:tab w:val="left" w:pos="5835"/>
          <w:tab w:val="right" w:pos="9355"/>
        </w:tabs>
        <w:spacing w:line="480" w:lineRule="auto"/>
        <w:ind w:left="2880"/>
        <w:rPr>
          <w:rFonts w:eastAsia="Calibri"/>
          <w:lang w:val="sr-Latn-CS"/>
        </w:rPr>
      </w:pPr>
      <w:r w:rsidRPr="006C0FB6">
        <w:rPr>
          <w:rFonts w:eastAsia="Calibri"/>
        </w:rPr>
        <w:tab/>
      </w:r>
      <w:r w:rsidRPr="006C0FB6">
        <w:rPr>
          <w:rFonts w:eastAsia="Calibri"/>
          <w:lang w:val="sr-Latn-CS"/>
        </w:rPr>
        <w:t xml:space="preserve">                                                                                  </w:t>
      </w:r>
      <w:r w:rsidRPr="006C0FB6">
        <w:rPr>
          <w:rFonts w:eastAsia="Calibri"/>
          <w:b/>
          <w:bCs/>
          <w:lang w:val="sl-SI"/>
        </w:rPr>
        <w:t>MP</w:t>
      </w:r>
      <w:r w:rsidRPr="006C0FB6">
        <w:rPr>
          <w:rFonts w:eastAsia="Calibri"/>
          <w:b/>
          <w:bCs/>
          <w:lang w:val="sl-SI"/>
        </w:rPr>
        <w:tab/>
      </w:r>
      <w:r w:rsidRPr="006C0FB6">
        <w:rPr>
          <w:rFonts w:eastAsia="Calibri"/>
        </w:rPr>
        <w:t>______________________</w:t>
      </w:r>
    </w:p>
    <w:p w:rsidR="006C0FB6" w:rsidRPr="006C0FB6" w:rsidRDefault="006C0FB6" w:rsidP="006C0FB6">
      <w:pPr>
        <w:tabs>
          <w:tab w:val="left" w:pos="5835"/>
          <w:tab w:val="right" w:pos="9355"/>
        </w:tabs>
        <w:spacing w:line="480" w:lineRule="auto"/>
        <w:rPr>
          <w:rFonts w:eastAsia="Calibri"/>
          <w:b/>
          <w:bCs/>
          <w:lang w:val="sr-Latn-CS"/>
        </w:rPr>
      </w:pPr>
      <w:r w:rsidRPr="006C0FB6">
        <w:rPr>
          <w:rFonts w:eastAsia="Calibri"/>
          <w:b/>
          <w:bCs/>
          <w:lang w:val="sr-Latn-CS"/>
        </w:rPr>
        <w:t xml:space="preserve">                                                                                       </w:t>
      </w:r>
      <w:r w:rsidRPr="006C0FB6">
        <w:rPr>
          <w:rFonts w:eastAsia="Calibri"/>
        </w:rPr>
        <w:t>(pečat i potpis ovlašćenog lica</w:t>
      </w:r>
      <w:r w:rsidRPr="006C0FB6">
        <w:rPr>
          <w:rFonts w:eastAsia="Calibri"/>
          <w:lang w:val="sr-Latn-CS"/>
        </w:rPr>
        <w:t xml:space="preserve"> ponuđača</w:t>
      </w:r>
      <w:r w:rsidRPr="006C0FB6">
        <w:rPr>
          <w:rFonts w:eastAsia="Calibri"/>
        </w:rPr>
        <w:t>)</w:t>
      </w:r>
    </w:p>
    <w:p w:rsidR="006C0FB6" w:rsidRPr="006C0FB6" w:rsidRDefault="006C0FB6" w:rsidP="006C0FB6">
      <w:pPr>
        <w:tabs>
          <w:tab w:val="left" w:pos="5835"/>
        </w:tabs>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b/>
          <w:bCs/>
          <w:lang w:val="sl-SI"/>
        </w:rPr>
      </w:pPr>
    </w:p>
    <w:p w:rsidR="006C0FB6" w:rsidRDefault="006C0FB6"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Pr="006C0FB6" w:rsidRDefault="006C6773"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D13434" w:rsidP="006C0FB6">
      <w:pPr>
        <w:pBdr>
          <w:bottom w:val="single" w:sz="6" w:space="1" w:color="auto"/>
        </w:pBdr>
        <w:outlineLvl w:val="0"/>
        <w:rPr>
          <w:rFonts w:eastAsia="Calibri"/>
          <w:b/>
          <w:bCs/>
          <w:lang w:val="sr-Latn-CS"/>
        </w:rPr>
      </w:pP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t>OBRAZAC 6</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jc w:val="center"/>
        <w:rPr>
          <w:rFonts w:eastAsia="Calibri"/>
          <w:b/>
          <w:bCs/>
        </w:rPr>
      </w:pPr>
    </w:p>
    <w:p w:rsidR="006C0FB6" w:rsidRPr="006C0FB6" w:rsidRDefault="006C0FB6" w:rsidP="006C0FB6">
      <w:pPr>
        <w:rPr>
          <w:rFonts w:eastAsia="Calibri"/>
          <w:lang w:val="sr-Latn-CS"/>
        </w:rPr>
      </w:pPr>
    </w:p>
    <w:p w:rsidR="006C6773" w:rsidRPr="00D9784B"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407879">
        <w:rPr>
          <w:b/>
          <w:bCs/>
          <w:lang w:val="sr-Latn-RS"/>
        </w:rPr>
        <w:t>11</w:t>
      </w:r>
      <w:r>
        <w:rPr>
          <w:b/>
          <w:bCs/>
          <w:lang w:val="sr-Latn-CS"/>
        </w:rPr>
        <w:t>/201</w:t>
      </w:r>
      <w:r w:rsidR="00407879">
        <w:rPr>
          <w:b/>
          <w:bCs/>
          <w:lang w:val="sr-Latn-CS"/>
        </w:rPr>
        <w:t>8</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rFonts w:eastAsia="Calibri"/>
          <w:lang w:val="pt-PT"/>
        </w:rPr>
      </w:pPr>
    </w:p>
    <w:p w:rsidR="006C0FB6" w:rsidRPr="006C0FB6" w:rsidRDefault="006C0FB6" w:rsidP="006C0FB6">
      <w:pPr>
        <w:ind w:firstLine="720"/>
        <w:jc w:val="both"/>
        <w:rPr>
          <w:rFonts w:eastAsia="Calibri"/>
          <w:lang w:val="sl-SI"/>
        </w:rPr>
      </w:pPr>
      <w:r w:rsidRPr="006C0FB6">
        <w:rPr>
          <w:rFonts w:eastAsia="Calibri"/>
          <w:lang w:val="pt-PT"/>
        </w:rPr>
        <w:t xml:space="preserve">Na osnovu člana 61. stav 4. tačka 9. </w:t>
      </w:r>
      <w:r w:rsidRPr="006C0FB6">
        <w:rPr>
          <w:rFonts w:eastAsia="Calibri"/>
          <w:b/>
          <w:bCs/>
          <w:lang w:val="sl-SI"/>
        </w:rPr>
        <w:t xml:space="preserve"> </w:t>
      </w:r>
      <w:r w:rsidRPr="006C0FB6">
        <w:rPr>
          <w:rFonts w:eastAsia="Calibri"/>
          <w:lang w:val="sl-SI"/>
        </w:rPr>
        <w:t>Zakona o javnim nabavkama (»Službeni glasnik RS«, br. 124/12</w:t>
      </w:r>
      <w:r w:rsidRPr="006C0FB6">
        <w:rPr>
          <w:rFonts w:eastAsia="Calibri"/>
          <w:b/>
          <w:bCs/>
          <w:lang w:val="sl-SI"/>
        </w:rPr>
        <w:t xml:space="preserve">, </w:t>
      </w:r>
      <w:r w:rsidRPr="006C0FB6">
        <w:rPr>
          <w:rFonts w:eastAsia="Calibri"/>
          <w:bCs/>
          <w:lang w:val="sl-SI"/>
        </w:rPr>
        <w:t>14/15 i 68/15</w:t>
      </w:r>
      <w:r w:rsidRPr="006C0FB6">
        <w:rPr>
          <w:rFonts w:eastAsia="Calibri"/>
          <w:lang w:val="sl-SI"/>
        </w:rPr>
        <w:t>) i člana 16.</w:t>
      </w:r>
      <w:r w:rsidRPr="006C0FB6">
        <w:rPr>
          <w:rFonts w:eastAsia="Calibri"/>
        </w:rPr>
        <w:t xml:space="preserve"> Pravilnika o obaveznim elementima konkursne dokumentaciju u postupcima javnih nabavki </w:t>
      </w:r>
      <w:r w:rsidRPr="006C0FB6">
        <w:rPr>
          <w:rFonts w:eastAsia="Calibri"/>
          <w:lang w:val="en-US"/>
        </w:rPr>
        <w:t>i</w:t>
      </w:r>
      <w:r w:rsidRPr="006C0FB6">
        <w:rPr>
          <w:rFonts w:eastAsia="Calibri"/>
        </w:rPr>
        <w:t xml:space="preserve"> </w:t>
      </w:r>
      <w:r w:rsidRPr="006C0FB6">
        <w:rPr>
          <w:rFonts w:eastAsia="Calibri"/>
          <w:lang w:val="en-US"/>
        </w:rPr>
        <w:t>na</w:t>
      </w:r>
      <w:r w:rsidRPr="006C0FB6">
        <w:rPr>
          <w:rFonts w:eastAsia="Calibri"/>
        </w:rPr>
        <w:t>č</w:t>
      </w:r>
      <w:r w:rsidRPr="006C0FB6">
        <w:rPr>
          <w:rFonts w:eastAsia="Calibri"/>
          <w:lang w:val="en-US"/>
        </w:rPr>
        <w:t>inu</w:t>
      </w:r>
      <w:r w:rsidRPr="006C0FB6">
        <w:rPr>
          <w:rFonts w:eastAsia="Calibri"/>
        </w:rPr>
        <w:t xml:space="preserve"> </w:t>
      </w:r>
      <w:r w:rsidRPr="006C0FB6">
        <w:rPr>
          <w:rFonts w:eastAsia="Calibri"/>
          <w:lang w:val="en-US"/>
        </w:rPr>
        <w:t>dokazivanja</w:t>
      </w:r>
      <w:r w:rsidRPr="006C0FB6">
        <w:rPr>
          <w:rFonts w:eastAsia="Calibri"/>
        </w:rPr>
        <w:t xml:space="preserve"> </w:t>
      </w:r>
      <w:r w:rsidRPr="006C0FB6">
        <w:rPr>
          <w:rFonts w:eastAsia="Calibri"/>
          <w:lang w:val="en-US"/>
        </w:rPr>
        <w:t>ispunjenosti</w:t>
      </w:r>
      <w:r w:rsidRPr="006C0FB6">
        <w:rPr>
          <w:rFonts w:eastAsia="Calibri"/>
        </w:rPr>
        <w:t xml:space="preserve"> </w:t>
      </w:r>
      <w:r w:rsidRPr="006C0FB6">
        <w:rPr>
          <w:rFonts w:eastAsia="Calibri"/>
          <w:lang w:val="en-US"/>
        </w:rPr>
        <w:t>uslova</w:t>
      </w:r>
      <w:r w:rsidRPr="006C0FB6">
        <w:rPr>
          <w:rFonts w:eastAsia="Calibri"/>
        </w:rPr>
        <w:t xml:space="preserve"> (</w:t>
      </w:r>
      <w:r w:rsidRPr="006C0FB6">
        <w:rPr>
          <w:rFonts w:eastAsia="Calibri"/>
          <w:lang w:val="sl-SI"/>
        </w:rPr>
        <w:t>»</w:t>
      </w:r>
      <w:r w:rsidRPr="006C0FB6">
        <w:rPr>
          <w:rFonts w:eastAsia="Calibri"/>
        </w:rPr>
        <w:t>Sl. glasnik RS”</w:t>
      </w:r>
      <w:r w:rsidRPr="006C0FB6">
        <w:rPr>
          <w:rFonts w:eastAsia="Calibri"/>
          <w:lang w:val="sl-SI"/>
        </w:rPr>
        <w:t xml:space="preserve">, br. 86/15), ponuđač daje </w:t>
      </w:r>
    </w:p>
    <w:p w:rsidR="006C0FB6" w:rsidRPr="006C0FB6" w:rsidRDefault="006C0FB6" w:rsidP="006C0FB6">
      <w:pPr>
        <w:jc w:val="both"/>
        <w:rPr>
          <w:rFonts w:eastAsia="Calibri"/>
          <w:lang w:val="sl-SI"/>
        </w:rPr>
      </w:pPr>
    </w:p>
    <w:p w:rsidR="006C0FB6" w:rsidRPr="006C0FB6" w:rsidRDefault="006C0FB6" w:rsidP="006C0FB6">
      <w:pPr>
        <w:jc w:val="both"/>
        <w:rPr>
          <w:rFonts w:eastAsia="Calibri"/>
          <w:b/>
          <w:bCs/>
          <w:sz w:val="28"/>
          <w:szCs w:val="28"/>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b/>
          <w:bCs/>
          <w:sz w:val="28"/>
          <w:szCs w:val="28"/>
          <w:lang w:val="sl-SI"/>
        </w:rPr>
        <w:t>Izjavu o nezavisnoj ponudi</w:t>
      </w:r>
    </w:p>
    <w:p w:rsidR="006C0FB6" w:rsidRPr="006C0FB6" w:rsidRDefault="006C0FB6" w:rsidP="006C0FB6">
      <w:pPr>
        <w:widowControl w:val="0"/>
        <w:autoSpaceDE w:val="0"/>
        <w:autoSpaceDN w:val="0"/>
        <w:adjustRightInd w:val="0"/>
        <w:spacing w:line="271" w:lineRule="exact"/>
        <w:ind w:right="771"/>
        <w:jc w:val="both"/>
        <w:rPr>
          <w:rFonts w:eastAsia="Calibri"/>
          <w:lang w:val="sl-SI"/>
        </w:rPr>
      </w:pPr>
    </w:p>
    <w:p w:rsidR="006C0FB6" w:rsidRPr="006C0FB6" w:rsidRDefault="006C0FB6" w:rsidP="006C0FB6">
      <w:pPr>
        <w:keepNext/>
        <w:jc w:val="both"/>
        <w:outlineLvl w:val="0"/>
        <w:rPr>
          <w:rFonts w:eastAsia="Calibri"/>
          <w:bCs/>
          <w:lang w:val="sr-Latn-CS"/>
        </w:rPr>
      </w:pPr>
      <w:r w:rsidRPr="006C0FB6">
        <w:rPr>
          <w:rFonts w:eastAsia="Calibri"/>
          <w:b/>
          <w:bCs/>
          <w:lang w:val="sl-SI"/>
        </w:rPr>
        <w:tab/>
      </w:r>
      <w:r w:rsidRPr="006C0FB6">
        <w:rPr>
          <w:rFonts w:eastAsia="Calibri"/>
          <w:bCs/>
          <w:lang w:val="sl-SI"/>
        </w:rPr>
        <w:t>Pod punom materijalnom i krivičnom odgovornošću potvrđuje se, da je ponuđač nabavke</w:t>
      </w:r>
      <w:r w:rsidRPr="006C0FB6">
        <w:rPr>
          <w:rFonts w:eastAsia="Calibri"/>
          <w:bCs/>
          <w:lang w:val="sr-Latn-CS"/>
        </w:rPr>
        <w:t xml:space="preserve"> dobara – medicinskih i tehničkih gasova, za period od dvanaest meseci</w:t>
      </w:r>
      <w:r w:rsidRPr="006C0FB6">
        <w:rPr>
          <w:rFonts w:eastAsia="Calibri"/>
          <w:bCs/>
          <w:lang w:val="sl-SI"/>
        </w:rPr>
        <w:t xml:space="preserve">, koja se sprovodi </w:t>
      </w:r>
      <w:r w:rsidRPr="006C0FB6">
        <w:rPr>
          <w:rFonts w:eastAsia="Calibri"/>
          <w:bCs/>
          <w:lang w:val="sr-Latn-CS"/>
        </w:rPr>
        <w:t xml:space="preserve">u </w:t>
      </w:r>
      <w:r w:rsidR="006C6773">
        <w:rPr>
          <w:rFonts w:eastAsia="Calibri"/>
          <w:bCs/>
          <w:lang w:val="sr-Latn-CS"/>
        </w:rPr>
        <w:t xml:space="preserve">otvorenom </w:t>
      </w:r>
      <w:r w:rsidRPr="006C0FB6">
        <w:rPr>
          <w:rFonts w:eastAsia="Calibri"/>
          <w:bCs/>
          <w:lang w:val="sl-SI"/>
        </w:rPr>
        <w:t xml:space="preserve">postupku javne nabavke broj </w:t>
      </w:r>
      <w:r w:rsidR="00407879">
        <w:rPr>
          <w:rFonts w:eastAsia="Calibri"/>
          <w:bCs/>
          <w:lang w:val="sl-SI"/>
        </w:rPr>
        <w:t>11</w:t>
      </w:r>
      <w:r w:rsidRPr="006C0FB6">
        <w:rPr>
          <w:rFonts w:eastAsia="Calibri"/>
          <w:bCs/>
          <w:lang w:val="sl-SI"/>
        </w:rPr>
        <w:t>/201</w:t>
      </w:r>
      <w:r w:rsidR="00407879">
        <w:rPr>
          <w:rFonts w:eastAsia="Calibri"/>
          <w:bCs/>
          <w:lang w:val="sl-SI"/>
        </w:rPr>
        <w:t>8</w:t>
      </w:r>
      <w:r w:rsidRPr="006C0FB6">
        <w:rPr>
          <w:rFonts w:eastAsia="Calibri"/>
          <w:bCs/>
          <w:lang w:val="sl-SI"/>
        </w:rPr>
        <w:t xml:space="preserve"> Instituta za neonatologiju, ponudu podneo nezavisno, bez dogovora sa drugim ponuđačem ili zainteresovanim licima.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lang w:val="sr-Latn-CS" w:eastAsia="en-US"/>
        </w:rPr>
        <w:t xml:space="preserve">Napomena: </w:t>
      </w:r>
      <w:r w:rsidRPr="006C0FB6">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u w:val="single"/>
          <w:lang w:val="sr-Latn-CS" w:eastAsia="en-US"/>
        </w:rPr>
        <w:t>Ukoliko ponudu podnosi grupa ponuđača,</w:t>
      </w:r>
      <w:r w:rsidRPr="006C0FB6">
        <w:rPr>
          <w:rFonts w:eastAsia="Calibri"/>
          <w:lang w:val="sr-Latn-CS" w:eastAsia="en-US"/>
        </w:rPr>
        <w:t xml:space="preserve"> Izjava mora biti potpisana od strane ovlašćenog lica svakog ponuđača iz grupe ponuđača i overena pečatom.</w:t>
      </w:r>
    </w:p>
    <w:p w:rsidR="006C0FB6" w:rsidRPr="006C0FB6" w:rsidRDefault="006C0FB6" w:rsidP="006C0FB6">
      <w:pPr>
        <w:rPr>
          <w:rFonts w:eastAsia="Calibri"/>
          <w:lang w:val="sr-Latn-CS"/>
        </w:rPr>
      </w:pPr>
    </w:p>
    <w:p w:rsidR="006C0FB6" w:rsidRPr="006C0FB6" w:rsidRDefault="006C0FB6" w:rsidP="006C0FB6">
      <w:pPr>
        <w:rPr>
          <w:rFonts w:eastAsia="Calibri"/>
          <w:lang w:val="sl-SI"/>
        </w:rPr>
      </w:pPr>
    </w:p>
    <w:p w:rsidR="006C0FB6" w:rsidRPr="006C0FB6" w:rsidRDefault="006C0FB6" w:rsidP="006C0FB6">
      <w:pPr>
        <w:ind w:left="5760"/>
        <w:jc w:val="both"/>
        <w:rPr>
          <w:rFonts w:eastAsia="Calibri"/>
          <w:lang w:val="sr-Latn-CS"/>
        </w:rPr>
      </w:pPr>
    </w:p>
    <w:p w:rsidR="006C0FB6" w:rsidRPr="006C0FB6" w:rsidRDefault="006C0FB6" w:rsidP="006C0FB6">
      <w:pPr>
        <w:ind w:left="4320" w:firstLine="720"/>
        <w:jc w:val="both"/>
        <w:rPr>
          <w:rFonts w:eastAsia="Calibri"/>
          <w:lang w:val="sr-Latn-CS"/>
        </w:rPr>
      </w:pPr>
      <w:r w:rsidRPr="006C0FB6">
        <w:rPr>
          <w:rFonts w:eastAsia="Calibri"/>
          <w:lang w:val="sr-Latn-CS"/>
        </w:rPr>
        <w:t>M.P.</w:t>
      </w:r>
      <w:r w:rsidRPr="006C0FB6">
        <w:rPr>
          <w:rFonts w:eastAsia="Calibri"/>
        </w:rPr>
        <w:t>_______________________</w:t>
      </w:r>
      <w:r w:rsidRPr="006C0FB6">
        <w:rPr>
          <w:rFonts w:eastAsia="Calibri"/>
          <w:lang w:val="sr-Latn-CS"/>
        </w:rPr>
        <w:t>_____</w:t>
      </w:r>
    </w:p>
    <w:p w:rsidR="006C0FB6" w:rsidRPr="006C0FB6" w:rsidRDefault="006C0FB6" w:rsidP="006C0FB6">
      <w:pPr>
        <w:spacing w:before="240"/>
        <w:ind w:left="5040"/>
        <w:jc w:val="both"/>
        <w:rPr>
          <w:rFonts w:eastAsia="Calibri"/>
          <w:lang w:val="sr-Latn-CS"/>
        </w:rPr>
      </w:pPr>
      <w:r w:rsidRPr="006C0FB6">
        <w:rPr>
          <w:rFonts w:eastAsia="Calibri"/>
          <w:lang w:val="sr-Latn-CS"/>
        </w:rPr>
        <w:t xml:space="preserve">    </w:t>
      </w:r>
      <w:r w:rsidRPr="006C0FB6">
        <w:rPr>
          <w:rFonts w:eastAsia="Calibri"/>
        </w:rPr>
        <w:t>(pečat</w:t>
      </w:r>
      <w:r w:rsidRPr="006C0FB6">
        <w:rPr>
          <w:rFonts w:eastAsia="Calibri"/>
          <w:lang w:val="sr-Latn-CS"/>
        </w:rPr>
        <w:t xml:space="preserve"> i potpis</w:t>
      </w:r>
      <w:r w:rsidRPr="006C0FB6">
        <w:rPr>
          <w:rFonts w:eastAsia="Calibri"/>
        </w:rPr>
        <w:t xml:space="preserve"> ovlašćenog lic</w:t>
      </w:r>
      <w:r w:rsidRPr="006C0FB6">
        <w:rPr>
          <w:rFonts w:eastAsia="Calibri"/>
          <w:lang w:val="sr-Latn-CS"/>
        </w:rPr>
        <w:t>a)</w:t>
      </w: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Default="006C0FB6"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Pr="006C0FB6" w:rsidRDefault="006C6773" w:rsidP="006C0FB6">
      <w:pPr>
        <w:spacing w:before="240"/>
        <w:ind w:left="5040"/>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pBdr>
          <w:bottom w:val="single" w:sz="6" w:space="1" w:color="auto"/>
        </w:pBdr>
        <w:jc w:val="both"/>
        <w:outlineLvl w:val="0"/>
        <w:rPr>
          <w:rFonts w:eastAsia="Calibri"/>
          <w:b/>
          <w:lang w:val="sr-Latn-CS"/>
        </w:rPr>
      </w:pP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00D13434">
        <w:rPr>
          <w:rFonts w:eastAsia="Calibri"/>
          <w:b/>
          <w:lang w:val="sr-Latn-CS"/>
        </w:rPr>
        <w:t>OBRAZAC 7</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rPr>
          <w:rFonts w:eastAsia="Calibri"/>
          <w:lang w:val="sr-Latn-CS"/>
        </w:rPr>
      </w:pPr>
    </w:p>
    <w:p w:rsidR="006C0FB6" w:rsidRDefault="006C0FB6" w:rsidP="006C0FB6">
      <w:pPr>
        <w:jc w:val="both"/>
        <w:rPr>
          <w:rFonts w:eastAsia="Calibri"/>
          <w:b/>
          <w:lang w:val="sr-Latn-CS"/>
        </w:rPr>
      </w:pPr>
    </w:p>
    <w:p w:rsidR="00407879" w:rsidRDefault="00407879" w:rsidP="006C0FB6">
      <w:pPr>
        <w:jc w:val="both"/>
        <w:rPr>
          <w:rFonts w:eastAsia="Calibri"/>
          <w:b/>
          <w:lang w:val="sr-Latn-CS"/>
        </w:rPr>
      </w:pPr>
    </w:p>
    <w:p w:rsidR="00407879" w:rsidRPr="00D9784B" w:rsidRDefault="00407879" w:rsidP="00407879">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lang w:val="sr-Latn-RS"/>
        </w:rPr>
        <w:t>11</w:t>
      </w:r>
      <w:r>
        <w:rPr>
          <w:b/>
          <w:bCs/>
          <w:lang w:val="sr-Latn-CS"/>
        </w:rPr>
        <w:t>/2018</w:t>
      </w:r>
    </w:p>
    <w:p w:rsidR="00407879" w:rsidRPr="006C0FB6" w:rsidRDefault="00407879" w:rsidP="00407879">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407879" w:rsidRPr="006C0FB6" w:rsidRDefault="00407879" w:rsidP="00407879">
      <w:pPr>
        <w:rPr>
          <w:rFonts w:eastAsia="Calibri"/>
        </w:rPr>
      </w:pPr>
      <w:r w:rsidRPr="006C0FB6">
        <w:rPr>
          <w:rFonts w:eastAsia="Calibri"/>
        </w:rPr>
        <w:t xml:space="preserve">                                   INSTITUTA ZA NEONATOLOGIJU, BEOGRAD</w:t>
      </w:r>
    </w:p>
    <w:p w:rsidR="00407879" w:rsidRDefault="00407879" w:rsidP="006C0FB6">
      <w:pPr>
        <w:jc w:val="both"/>
        <w:rPr>
          <w:rFonts w:eastAsia="Calibri"/>
          <w:b/>
          <w:lang w:val="sr-Latn-CS"/>
        </w:rPr>
      </w:pPr>
    </w:p>
    <w:p w:rsidR="00407879" w:rsidRDefault="00407879" w:rsidP="006C0FB6">
      <w:pPr>
        <w:jc w:val="both"/>
        <w:rPr>
          <w:rFonts w:eastAsia="Calibri"/>
          <w:b/>
          <w:lang w:val="sr-Latn-CS"/>
        </w:rPr>
      </w:pPr>
    </w:p>
    <w:p w:rsidR="00407879" w:rsidRDefault="00407879" w:rsidP="006C0FB6">
      <w:pPr>
        <w:jc w:val="both"/>
        <w:rPr>
          <w:rFonts w:eastAsia="Calibri"/>
          <w:b/>
          <w:lang w:val="sr-Latn-CS"/>
        </w:rPr>
      </w:pPr>
    </w:p>
    <w:p w:rsidR="00407879" w:rsidRPr="006C0FB6" w:rsidRDefault="00407879" w:rsidP="006C0FB6">
      <w:pPr>
        <w:jc w:val="both"/>
        <w:rPr>
          <w:rFonts w:eastAsia="Calibri"/>
          <w:b/>
          <w:lang w:val="sr-Latn-CS"/>
        </w:rPr>
      </w:pPr>
    </w:p>
    <w:p w:rsidR="006C0FB6" w:rsidRPr="006C0FB6" w:rsidRDefault="006C0FB6" w:rsidP="006C0FB6">
      <w:pPr>
        <w:rPr>
          <w:rFonts w:eastAsia="Calibri"/>
          <w:b/>
          <w:lang w:val="sl-SI"/>
        </w:rPr>
      </w:pPr>
    </w:p>
    <w:p w:rsidR="006C0FB6" w:rsidRPr="006C0FB6" w:rsidRDefault="006C0FB6" w:rsidP="006C0FB6">
      <w:pPr>
        <w:ind w:left="3540" w:firstLine="708"/>
        <w:rPr>
          <w:rFonts w:eastAsia="Calibri"/>
          <w:b/>
          <w:lang w:val="sl-SI"/>
        </w:rPr>
      </w:pPr>
      <w:r w:rsidRPr="006C0FB6">
        <w:rPr>
          <w:rFonts w:eastAsia="Calibri"/>
          <w:b/>
          <w:lang w:val="sl-SI"/>
        </w:rPr>
        <w:t>I Z J A V A</w:t>
      </w:r>
    </w:p>
    <w:p w:rsidR="006C0FB6" w:rsidRPr="006C0FB6" w:rsidRDefault="006C0FB6" w:rsidP="006C0FB6">
      <w:pPr>
        <w:jc w:val="center"/>
        <w:rPr>
          <w:rFonts w:eastAsia="Calibri"/>
          <w:b/>
          <w:lang w:val="sl-SI"/>
        </w:rPr>
      </w:pPr>
      <w:r w:rsidRPr="006C0FB6">
        <w:rPr>
          <w:rFonts w:eastAsia="Calibri"/>
          <w:b/>
          <w:lang w:val="sl-SI"/>
        </w:rPr>
        <w:t>O DOSTAVLJANJU BLANKO MENICE</w:t>
      </w:r>
    </w:p>
    <w:p w:rsidR="006C0FB6" w:rsidRPr="006C0FB6" w:rsidRDefault="006C0FB6" w:rsidP="006C0FB6">
      <w:pPr>
        <w:rPr>
          <w:rFonts w:eastAsia="Calibri"/>
          <w:b/>
          <w:lang w:val="sl-SI"/>
        </w:rPr>
      </w:pPr>
    </w:p>
    <w:p w:rsidR="006C0FB6" w:rsidRPr="006C0FB6" w:rsidRDefault="006C0FB6" w:rsidP="006C0FB6">
      <w:pPr>
        <w:rPr>
          <w:rFonts w:eastAsia="Calibri"/>
          <w:b/>
          <w:lang w:val="sl-SI"/>
        </w:rPr>
      </w:pPr>
    </w:p>
    <w:p w:rsidR="006C0FB6" w:rsidRPr="006C0FB6" w:rsidRDefault="006C0FB6" w:rsidP="006C0FB6">
      <w:pPr>
        <w:ind w:firstLine="720"/>
        <w:jc w:val="both"/>
        <w:rPr>
          <w:rFonts w:eastAsia="Calibri"/>
          <w:b/>
          <w:lang w:val="sl-SI"/>
        </w:rPr>
      </w:pPr>
      <w:r w:rsidRPr="006C0FB6">
        <w:rPr>
          <w:rFonts w:eastAsia="Calibri"/>
          <w:b/>
          <w:lang w:val="sl-SI"/>
        </w:rPr>
        <w:tab/>
        <w:t>Ovom izjavom neopozivo potvrđujemo da ćemo prilikom zaključenja ugovora</w:t>
      </w:r>
      <w:r w:rsidR="005950A6">
        <w:rPr>
          <w:rFonts w:eastAsia="Calibri"/>
          <w:b/>
          <w:lang w:val="sl-SI"/>
        </w:rPr>
        <w:t xml:space="preserve"> za nabavku medicinskih i tehničkih gasova u otvorenom postupku broj 8/2017 </w:t>
      </w:r>
      <w:r w:rsidRPr="006C0FB6">
        <w:rPr>
          <w:rFonts w:eastAsia="Calibri"/>
          <w:b/>
          <w:lang w:val="sl-SI"/>
        </w:rPr>
        <w:t>dostaviti naručiocu:</w:t>
      </w:r>
    </w:p>
    <w:p w:rsidR="006C0FB6" w:rsidRPr="006C0FB6" w:rsidRDefault="006C0FB6" w:rsidP="006C0FB6">
      <w:pPr>
        <w:ind w:firstLine="720"/>
        <w:jc w:val="both"/>
        <w:rPr>
          <w:rFonts w:eastAsia="Calibri"/>
          <w:lang w:val="sl-SI"/>
        </w:rPr>
      </w:pPr>
      <w:r w:rsidRPr="006C0FB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6C0FB6" w:rsidRPr="006C0FB6" w:rsidRDefault="006C0FB6" w:rsidP="006C0FB6">
      <w:pPr>
        <w:spacing w:line="480" w:lineRule="auto"/>
        <w:ind w:left="720"/>
        <w:jc w:val="right"/>
        <w:rPr>
          <w:rFonts w:eastAsia="Calibri"/>
          <w:b/>
          <w:lang w:val="sl-SI"/>
        </w:rPr>
      </w:pPr>
    </w:p>
    <w:p w:rsidR="006C0FB6" w:rsidRPr="006C0FB6" w:rsidRDefault="006C0FB6" w:rsidP="006C0FB6">
      <w:pPr>
        <w:spacing w:line="480" w:lineRule="auto"/>
        <w:ind w:left="-1620" w:firstLine="1620"/>
        <w:jc w:val="right"/>
        <w:rPr>
          <w:rFonts w:eastAsia="Calibri"/>
          <w:b/>
          <w:lang w:val="sl-SI"/>
        </w:rPr>
      </w:pPr>
      <w:r w:rsidRPr="006C0FB6">
        <w:rPr>
          <w:rFonts w:eastAsia="Calibri"/>
          <w:b/>
          <w:lang w:val="sl-SI"/>
        </w:rPr>
        <w:t>MP</w:t>
      </w:r>
      <w:r w:rsidRPr="006C0FB6">
        <w:rPr>
          <w:rFonts w:eastAsia="Calibri"/>
          <w:b/>
          <w:lang w:val="sl-SI"/>
        </w:rPr>
        <w:tab/>
      </w:r>
      <w:r w:rsidRPr="006C0FB6">
        <w:rPr>
          <w:rFonts w:eastAsia="Calibri"/>
        </w:rPr>
        <w:t>_______________________</w:t>
      </w:r>
    </w:p>
    <w:p w:rsidR="006C0FB6" w:rsidRPr="006C0FB6" w:rsidRDefault="006C0FB6" w:rsidP="006C0FB6">
      <w:pPr>
        <w:keepNext/>
        <w:jc w:val="right"/>
        <w:outlineLvl w:val="2"/>
        <w:rPr>
          <w:rFonts w:eastAsia="Calibri"/>
          <w:b/>
          <w:bCs/>
          <w:sz w:val="28"/>
          <w:lang w:val="sr-Latn-CS"/>
        </w:rPr>
      </w:pPr>
    </w:p>
    <w:p w:rsidR="006C0FB6" w:rsidRPr="006C0FB6" w:rsidRDefault="006C0FB6" w:rsidP="006C0FB6">
      <w:pPr>
        <w:keepNext/>
        <w:jc w:val="right"/>
        <w:outlineLvl w:val="2"/>
        <w:rPr>
          <w:rFonts w:eastAsia="Calibri"/>
          <w:bCs/>
          <w:lang w:val="sl-SI"/>
        </w:rPr>
      </w:pPr>
      <w:r w:rsidRPr="006C0FB6">
        <w:rPr>
          <w:rFonts w:eastAsia="Calibri"/>
          <w:bCs/>
          <w:lang w:val="sr-Latn-CS"/>
        </w:rPr>
        <w:t xml:space="preserve">       </w:t>
      </w:r>
      <w:r w:rsidRPr="006C0FB6">
        <w:rPr>
          <w:rFonts w:eastAsia="Calibri"/>
          <w:bCs/>
          <w:lang w:val="sl-SI"/>
        </w:rPr>
        <w:t>(pe</w:t>
      </w:r>
      <w:r w:rsidRPr="006C0FB6">
        <w:rPr>
          <w:rFonts w:eastAsia="Calibri"/>
          <w:bCs/>
          <w:lang w:val="sr-Latn-CS"/>
        </w:rPr>
        <w:t>čat i potpis</w:t>
      </w:r>
      <w:r w:rsidRPr="006C0FB6">
        <w:rPr>
          <w:rFonts w:eastAsia="Calibri"/>
          <w:bCs/>
          <w:lang w:val="sl-SI"/>
        </w:rPr>
        <w:t xml:space="preserve"> ovlašćenog lica)</w:t>
      </w:r>
    </w:p>
    <w:p w:rsidR="006C0FB6" w:rsidRPr="006C0FB6" w:rsidRDefault="006C0FB6" w:rsidP="006C0FB6">
      <w:pPr>
        <w:rPr>
          <w:rFonts w:eastAsia="Calibri"/>
          <w:sz w:val="22"/>
          <w:szCs w:val="22"/>
          <w:lang w:val="sl-SI"/>
        </w:rPr>
      </w:pPr>
      <w:r w:rsidRPr="006C0FB6">
        <w:rPr>
          <w:rFonts w:eastAsia="Calibri"/>
          <w:sz w:val="22"/>
          <w:szCs w:val="22"/>
          <w:lang w:val="sl-SI"/>
        </w:rPr>
        <w:t>NAPOMENA:</w:t>
      </w:r>
    </w:p>
    <w:p w:rsidR="006C0FB6" w:rsidRPr="006C0FB6" w:rsidRDefault="006C0FB6" w:rsidP="006C0FB6">
      <w:pPr>
        <w:rPr>
          <w:rFonts w:eastAsia="Calibri"/>
          <w:b/>
          <w:lang w:val="sl-SI"/>
        </w:rPr>
      </w:pPr>
      <w:r w:rsidRPr="006C0FB6">
        <w:rPr>
          <w:rFonts w:eastAsia="Calibri"/>
          <w:sz w:val="22"/>
          <w:szCs w:val="22"/>
          <w:lang w:val="sl-SI"/>
        </w:rPr>
        <w:t>U slučaju zajedničke ponude ovaj obrazac fotokopirati i popuniti od strane svakog učesnika u zajedničkoj ponudi</w:t>
      </w: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lang w:val="sl-SI"/>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jc w:val="both"/>
        <w:rPr>
          <w:rFonts w:eastAsia="Calibri"/>
          <w:lang w:val="sr-Latn-CS"/>
        </w:rPr>
      </w:pPr>
    </w:p>
    <w:p w:rsidR="006C0FB6" w:rsidRDefault="006C0FB6" w:rsidP="006C0FB6">
      <w:pPr>
        <w:spacing w:before="240"/>
        <w:jc w:val="both"/>
        <w:rPr>
          <w:rFonts w:eastAsia="Calibri"/>
          <w:lang w:val="sr-Latn-CS"/>
        </w:rPr>
      </w:pPr>
    </w:p>
    <w:p w:rsidR="006C6773" w:rsidRPr="006C0FB6" w:rsidRDefault="006C6773" w:rsidP="006C0FB6">
      <w:pPr>
        <w:spacing w:before="240"/>
        <w:jc w:val="both"/>
        <w:rPr>
          <w:rFonts w:eastAsia="Calibri"/>
          <w:lang w:val="sr-Latn-CS"/>
        </w:rPr>
      </w:pPr>
    </w:p>
    <w:p w:rsidR="006C0FB6" w:rsidRPr="006C0FB6" w:rsidRDefault="006C0FB6" w:rsidP="006C0FB6">
      <w:pPr>
        <w:spacing w:before="240"/>
        <w:ind w:left="5040"/>
        <w:jc w:val="both"/>
        <w:rPr>
          <w:rFonts w:eastAsia="Calibri"/>
          <w:lang w:val="sr-Latn-CS"/>
        </w:rPr>
      </w:pPr>
      <w:r w:rsidRPr="006C0FB6">
        <w:rPr>
          <w:rFonts w:eastAsia="Calibri"/>
          <w:b/>
          <w:bCs/>
          <w:lang w:val="sr-Latn-CS"/>
        </w:rPr>
        <w:tab/>
      </w:r>
    </w:p>
    <w:p w:rsidR="006C0FB6" w:rsidRPr="006C0FB6" w:rsidRDefault="006C0FB6" w:rsidP="006C0FB6">
      <w:pPr>
        <w:jc w:val="both"/>
        <w:rPr>
          <w:rFonts w:eastAsia="Calibri"/>
          <w:lang w:val="sr-Latn-CS"/>
        </w:rPr>
      </w:pPr>
    </w:p>
    <w:p w:rsidR="006C0FB6" w:rsidRPr="006C0FB6" w:rsidRDefault="00D13434" w:rsidP="006C0FB6">
      <w:pPr>
        <w:ind w:left="6480" w:firstLine="720"/>
        <w:jc w:val="both"/>
        <w:outlineLvl w:val="0"/>
        <w:rPr>
          <w:b/>
          <w:bCs/>
          <w:lang w:val="sr-Latn-CS"/>
        </w:rPr>
      </w:pPr>
      <w:r>
        <w:rPr>
          <w:b/>
          <w:bCs/>
          <w:lang w:val="sr-Latn-CS"/>
        </w:rPr>
        <w:t>OBRAZAC 8</w:t>
      </w: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rPr>
          <w:lang w:val="sr-Latn-CS"/>
        </w:rPr>
      </w:pPr>
    </w:p>
    <w:p w:rsidR="006C0FB6" w:rsidRPr="006C0FB6" w:rsidRDefault="006C0FB6" w:rsidP="006C0FB6">
      <w:pPr>
        <w:rPr>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5950A6">
        <w:rPr>
          <w:b/>
          <w:bCs/>
        </w:rPr>
        <w:t xml:space="preserve">: </w:t>
      </w:r>
      <w:r w:rsidR="00407879">
        <w:rPr>
          <w:b/>
          <w:bCs/>
          <w:lang w:val="sr-Latn-RS"/>
        </w:rPr>
        <w:t>11</w:t>
      </w:r>
      <w:r w:rsidRPr="005950A6">
        <w:rPr>
          <w:b/>
          <w:bCs/>
          <w:lang w:val="sr-Latn-CS"/>
        </w:rPr>
        <w:t>/201</w:t>
      </w:r>
      <w:r w:rsidR="00407879">
        <w:rPr>
          <w:b/>
          <w:bCs/>
          <w:lang w:val="sr-Latn-CS"/>
        </w:rPr>
        <w:t>8</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b/>
          <w:bCs/>
          <w:lang w:val="sr-Latn-CS"/>
        </w:rPr>
      </w:pPr>
    </w:p>
    <w:p w:rsidR="006C0FB6" w:rsidRPr="006C0FB6" w:rsidRDefault="006C0FB6" w:rsidP="006C0FB6">
      <w:pPr>
        <w:rPr>
          <w:b/>
          <w:bCs/>
          <w:lang w:val="sr-Latn-CS"/>
        </w:rPr>
      </w:pPr>
      <w:r w:rsidRPr="006C0FB6">
        <w:rPr>
          <w:b/>
          <w:bCs/>
          <w:lang w:val="sr-Latn-CS"/>
        </w:rPr>
        <w:tab/>
      </w:r>
      <w:r w:rsidRPr="006C0FB6">
        <w:rPr>
          <w:b/>
          <w:bCs/>
          <w:lang w:val="sr-Latn-CS"/>
        </w:rPr>
        <w:tab/>
      </w:r>
      <w:r w:rsidRPr="006C0FB6">
        <w:rPr>
          <w:b/>
          <w:bCs/>
          <w:lang w:val="sr-Latn-CS"/>
        </w:rPr>
        <w:tab/>
      </w:r>
      <w:r w:rsidRPr="006C0FB6">
        <w:rPr>
          <w:b/>
          <w:bCs/>
          <w:lang w:val="sr-Latn-CS"/>
        </w:rPr>
        <w:tab/>
      </w:r>
      <w:r w:rsidRPr="006C0FB6">
        <w:rPr>
          <w:b/>
          <w:bCs/>
          <w:lang w:val="sr-Latn-CS"/>
        </w:rPr>
        <w:tab/>
        <w:t>IZJAVA PONUĐAČA</w:t>
      </w:r>
    </w:p>
    <w:p w:rsidR="006C0FB6" w:rsidRPr="006C0FB6" w:rsidRDefault="006C0FB6" w:rsidP="006C0FB6">
      <w:pPr>
        <w:jc w:val="center"/>
        <w:rPr>
          <w:b/>
          <w:bCs/>
          <w:lang w:val="sr-Latn-CS"/>
        </w:rPr>
      </w:pPr>
      <w:r w:rsidRPr="006C0FB6">
        <w:rPr>
          <w:b/>
          <w:bCs/>
          <w:lang w:val="sr-Latn-CS"/>
        </w:rPr>
        <w:t>DA RASPOLAŽE DOVOLJNIM POSLOVNIM I TEHNIČKIM KAPACITETOM</w:t>
      </w:r>
    </w:p>
    <w:p w:rsidR="006C0FB6" w:rsidRPr="006C0FB6" w:rsidRDefault="006C0FB6" w:rsidP="006C0FB6">
      <w:pPr>
        <w:jc w:val="both"/>
        <w:rPr>
          <w:b/>
          <w:bCs/>
          <w:lang w:val="sr-Latn-CS"/>
        </w:rPr>
      </w:pPr>
    </w:p>
    <w:p w:rsidR="006C0FB6" w:rsidRPr="006C0FB6" w:rsidRDefault="006C0FB6" w:rsidP="006C0FB6">
      <w:pPr>
        <w:autoSpaceDE w:val="0"/>
        <w:autoSpaceDN w:val="0"/>
        <w:adjustRightInd w:val="0"/>
        <w:jc w:val="both"/>
        <w:rPr>
          <w:b/>
          <w:bCs/>
          <w:lang w:val="sr-Latn-CS"/>
        </w:rPr>
      </w:pPr>
      <w:r w:rsidRPr="006C0FB6">
        <w:rPr>
          <w:lang w:val="sl-SI"/>
        </w:rPr>
        <w:t xml:space="preserve">Pod punom materijalnom i krivičnom odgovornošću potvrđuje se, da ponuđač u postupku javne  nabavke </w:t>
      </w:r>
      <w:r w:rsidRPr="006C0FB6">
        <w:rPr>
          <w:rFonts w:eastAsia="Calibri"/>
          <w:lang w:val="pt-PT"/>
        </w:rPr>
        <w:t>dobara – medicinskih i tehničkih gasova za period od dvanaest meseci</w:t>
      </w:r>
      <w:r w:rsidRPr="006C0FB6">
        <w:rPr>
          <w:b/>
          <w:bCs/>
          <w:lang w:val="sr-Latn-CS"/>
        </w:rPr>
        <w:t xml:space="preserve">, </w:t>
      </w:r>
      <w:r w:rsidRPr="006C0FB6">
        <w:rPr>
          <w:lang w:val="sr-Latn-CS"/>
        </w:rPr>
        <w:t xml:space="preserve">broj </w:t>
      </w:r>
      <w:r w:rsidR="003507FE">
        <w:rPr>
          <w:b/>
          <w:lang w:val="sr-Latn-CS"/>
        </w:rPr>
        <w:t>11</w:t>
      </w:r>
      <w:r w:rsidRPr="006C0FB6">
        <w:rPr>
          <w:b/>
          <w:bCs/>
          <w:lang w:val="sl-SI"/>
        </w:rPr>
        <w:t>/201</w:t>
      </w:r>
      <w:r w:rsidR="003507FE">
        <w:rPr>
          <w:b/>
          <w:bCs/>
          <w:lang w:val="sl-SI"/>
        </w:rPr>
        <w:t>8</w:t>
      </w:r>
      <w:r w:rsidRPr="006C0FB6">
        <w:rPr>
          <w:lang w:val="sl-SI"/>
        </w:rPr>
        <w:t>, koji sprovodi Institut za neonatologiju</w:t>
      </w:r>
      <w:r w:rsidRPr="006C0FB6">
        <w:rPr>
          <w:b/>
          <w:bCs/>
          <w:lang w:val="sr-Latn-CS"/>
        </w:rPr>
        <w:t xml:space="preserve"> </w:t>
      </w:r>
      <w:r w:rsidRPr="006C0FB6">
        <w:rPr>
          <w:lang w:val="pl-PL"/>
        </w:rPr>
        <w:t>raspolaže dovoljnim poslovnim i tehničkim kapacitetom</w:t>
      </w:r>
      <w:r w:rsidRPr="006C0FB6">
        <w:rPr>
          <w:lang w:val="sr-Latn-CS"/>
        </w:rPr>
        <w:t xml:space="preserve"> kako je navedeno u tački </w:t>
      </w:r>
      <w:r w:rsidRPr="006C0FB6">
        <w:rPr>
          <w:b/>
          <w:bCs/>
          <w:lang w:val="sr-Latn-CS"/>
        </w:rPr>
        <w:t>2</w:t>
      </w:r>
      <w:r w:rsidRPr="006C0FB6">
        <w:rPr>
          <w:b/>
          <w:bCs/>
          <w:lang w:val="sl-SI"/>
        </w:rPr>
        <w:t>.Uputstva o načinu kako se dokazuje ispunjenost DODATNIH uslova</w:t>
      </w:r>
      <w:r w:rsidRPr="006C0FB6">
        <w:rPr>
          <w:lang w:val="pl-PL"/>
        </w:rPr>
        <w:t xml:space="preserve"> i to:</w:t>
      </w:r>
    </w:p>
    <w:p w:rsidR="006C0FB6" w:rsidRPr="006C0FB6" w:rsidRDefault="006C0FB6" w:rsidP="006C0FB6">
      <w:pPr>
        <w:jc w:val="both"/>
        <w:rPr>
          <w:lang w:val="pl-PL"/>
        </w:rPr>
      </w:pPr>
    </w:p>
    <w:p w:rsidR="006C0FB6" w:rsidRPr="006C0FB6" w:rsidRDefault="006C0FB6" w:rsidP="006C0FB6">
      <w:pPr>
        <w:jc w:val="both"/>
        <w:rPr>
          <w:b/>
          <w:lang w:val="pl-PL"/>
        </w:rPr>
      </w:pPr>
      <w:r w:rsidRPr="006C0FB6">
        <w:rPr>
          <w:b/>
          <w:lang w:val="pl-PL"/>
        </w:rPr>
        <w:t>ZA PARTIJU 1</w:t>
      </w:r>
      <w:r w:rsidR="00F95E4B">
        <w:rPr>
          <w:b/>
          <w:lang w:val="pl-PL"/>
        </w:rPr>
        <w:t>.</w:t>
      </w:r>
    </w:p>
    <w:p w:rsidR="006C0FB6" w:rsidRPr="003507FE" w:rsidRDefault="006C0FB6" w:rsidP="006C0FB6">
      <w:pPr>
        <w:jc w:val="both"/>
        <w:rPr>
          <w:rFonts w:eastAsia="Calibri"/>
          <w:lang w:val="sr-Latn-RS"/>
        </w:rPr>
      </w:pPr>
      <w:r w:rsidRPr="006C0FB6">
        <w:rPr>
          <w:rFonts w:eastAsia="Calibri"/>
        </w:rPr>
        <w:t>- da poseduje</w:t>
      </w:r>
      <w:r w:rsidR="003507FE">
        <w:rPr>
          <w:rFonts w:eastAsia="Calibri"/>
          <w:lang w:val="sr-Latn-RS"/>
        </w:rPr>
        <w:t>mo</w:t>
      </w:r>
      <w:r w:rsidRPr="006C0FB6">
        <w:rPr>
          <w:rFonts w:eastAsia="Calibri"/>
        </w:rPr>
        <w:t xml:space="preserve"> najmanje dve punionice medicinskih gasova kojima bi se garantovao kontinuitet u snabdevanju, što se dokazuje kopijama Rešenja izdatih od strane nadležnog organa za obe punionice (u Srbiji to je Ministarstvo zdravlja)</w:t>
      </w:r>
      <w:r w:rsidR="003507FE">
        <w:rPr>
          <w:rFonts w:eastAsia="Calibri"/>
          <w:lang w:val="sr-Latn-RS"/>
        </w:rPr>
        <w:t>, koja prilažemo uz ovu izjavu;</w:t>
      </w:r>
    </w:p>
    <w:p w:rsidR="006C0FB6" w:rsidRPr="006C0FB6" w:rsidRDefault="006C0FB6" w:rsidP="006C0FB6">
      <w:pPr>
        <w:jc w:val="both"/>
        <w:rPr>
          <w:rFonts w:eastAsia="Calibri"/>
        </w:rPr>
      </w:pPr>
      <w:r w:rsidRPr="006C0FB6">
        <w:rPr>
          <w:rFonts w:eastAsia="Calibri"/>
        </w:rPr>
        <w:t>- da poseduje</w:t>
      </w:r>
      <w:r w:rsidR="003507FE">
        <w:rPr>
          <w:rFonts w:eastAsia="Calibri"/>
          <w:lang w:val="sr-Latn-RS"/>
        </w:rPr>
        <w:t>mo</w:t>
      </w:r>
      <w:r w:rsidRPr="006C0FB6">
        <w:rPr>
          <w:rFonts w:eastAsia="Calibri"/>
        </w:rPr>
        <w:t xml:space="preserve"> Akreditovanu laboratoriju za ispitivanje kvaliteta gasova (za mehaničko, hemijsko i tehničko ispitivanje), što se dokazuje dostavom standarda ISO 17025</w:t>
      </w:r>
      <w:r w:rsidR="003507FE">
        <w:rPr>
          <w:rFonts w:eastAsia="Calibri"/>
          <w:lang w:val="sr-Latn-RS"/>
        </w:rPr>
        <w:t>,</w:t>
      </w:r>
      <w:r w:rsidR="003507FE" w:rsidRPr="003507FE">
        <w:rPr>
          <w:rFonts w:eastAsia="Calibri"/>
          <w:lang w:val="sr-Latn-RS"/>
        </w:rPr>
        <w:t xml:space="preserve"> </w:t>
      </w:r>
      <w:r w:rsidR="003507FE">
        <w:rPr>
          <w:rFonts w:eastAsia="Calibri"/>
          <w:lang w:val="sr-Latn-RS"/>
        </w:rPr>
        <w:t>koji prilažemo uz ovu izjavu</w:t>
      </w:r>
      <w:r w:rsidRPr="006C0FB6">
        <w:rPr>
          <w:rFonts w:eastAsia="Calibri"/>
        </w:rPr>
        <w:t>.</w:t>
      </w:r>
    </w:p>
    <w:p w:rsidR="006C0FB6" w:rsidRPr="006C0FB6" w:rsidRDefault="006C0FB6" w:rsidP="006C0FB6">
      <w:pPr>
        <w:jc w:val="both"/>
        <w:rPr>
          <w:rFonts w:eastAsia="Calibri"/>
          <w:lang w:val="sl-SI"/>
        </w:rPr>
      </w:pPr>
    </w:p>
    <w:p w:rsidR="006C0FB6" w:rsidRPr="006C0FB6" w:rsidRDefault="006C0FB6" w:rsidP="006C0FB6">
      <w:pPr>
        <w:jc w:val="both"/>
        <w:rPr>
          <w:b/>
          <w:lang w:val="pl-PL"/>
        </w:rPr>
      </w:pPr>
      <w:r w:rsidRPr="006C0FB6">
        <w:rPr>
          <w:b/>
          <w:lang w:val="pl-PL"/>
        </w:rPr>
        <w:t>ZA PARTIJU 2</w:t>
      </w:r>
      <w:r w:rsidR="00F95E4B">
        <w:rPr>
          <w:b/>
          <w:lang w:val="pl-PL"/>
        </w:rPr>
        <w:t>.</w:t>
      </w:r>
    </w:p>
    <w:p w:rsidR="006C0FB6" w:rsidRPr="006C0FB6" w:rsidRDefault="006C0FB6" w:rsidP="006C0FB6">
      <w:pPr>
        <w:jc w:val="both"/>
        <w:rPr>
          <w:rFonts w:eastAsia="Calibri"/>
        </w:rPr>
      </w:pPr>
      <w:r w:rsidRPr="006C0FB6">
        <w:rPr>
          <w:rFonts w:eastAsia="Calibri"/>
        </w:rPr>
        <w:t>- da poseduje</w:t>
      </w:r>
      <w:r w:rsidR="003507FE">
        <w:rPr>
          <w:rFonts w:eastAsia="Calibri"/>
          <w:lang w:val="sr-Latn-RS"/>
        </w:rPr>
        <w:t>mo</w:t>
      </w:r>
      <w:r w:rsidRPr="006C0FB6">
        <w:rPr>
          <w:rFonts w:eastAsia="Calibri"/>
        </w:rPr>
        <w:t xml:space="preserve"> Akreditovanu laboratoriju za ispitivanje kvaliteta gasova (za mehaničko, hemijsko i tehničko ispitivanje), što se dokazuje dostavom standarda ISO 17025</w:t>
      </w:r>
      <w:r w:rsidR="003507FE">
        <w:rPr>
          <w:rFonts w:eastAsia="Calibri"/>
          <w:lang w:val="sr-Latn-RS"/>
        </w:rPr>
        <w:t>,</w:t>
      </w:r>
      <w:r w:rsidR="003507FE" w:rsidRPr="003507FE">
        <w:rPr>
          <w:rFonts w:eastAsia="Calibri"/>
          <w:lang w:val="sr-Latn-RS"/>
        </w:rPr>
        <w:t xml:space="preserve"> </w:t>
      </w:r>
      <w:r w:rsidR="003507FE">
        <w:rPr>
          <w:rFonts w:eastAsia="Calibri"/>
          <w:lang w:val="sr-Latn-RS"/>
        </w:rPr>
        <w:t>koji prilažemo uz ovu izjavu</w:t>
      </w:r>
      <w:r w:rsidRPr="006C0FB6">
        <w:rPr>
          <w:rFonts w:eastAsia="Calibri"/>
        </w:rPr>
        <w:t>.</w:t>
      </w:r>
    </w:p>
    <w:p w:rsidR="006C0FB6" w:rsidRDefault="006C0FB6" w:rsidP="006C0FB6">
      <w:pPr>
        <w:jc w:val="both"/>
        <w:rPr>
          <w:color w:val="FF0000"/>
          <w:lang w:val="sl-SI"/>
        </w:rPr>
      </w:pPr>
    </w:p>
    <w:p w:rsidR="003507FE" w:rsidRDefault="003507FE" w:rsidP="006C0FB6">
      <w:pPr>
        <w:jc w:val="both"/>
        <w:rPr>
          <w:color w:val="FF0000"/>
          <w:lang w:val="sl-SI"/>
        </w:rPr>
      </w:pPr>
    </w:p>
    <w:p w:rsidR="003507FE" w:rsidRPr="006C0FB6" w:rsidRDefault="003507FE" w:rsidP="006C0FB6">
      <w:pPr>
        <w:jc w:val="both"/>
        <w:rPr>
          <w:color w:val="FF0000"/>
          <w:lang w:val="sl-S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Default="006C0FB6" w:rsidP="006C0FB6">
      <w:pPr>
        <w:jc w:val="both"/>
        <w:rPr>
          <w:lang w:val="sl-SI"/>
        </w:rPr>
      </w:pPr>
    </w:p>
    <w:p w:rsidR="003507FE" w:rsidRDefault="003507FE" w:rsidP="006C0FB6">
      <w:pPr>
        <w:jc w:val="both"/>
        <w:rPr>
          <w:lang w:val="sl-SI"/>
        </w:rPr>
      </w:pPr>
    </w:p>
    <w:p w:rsidR="003507FE" w:rsidRPr="006C0FB6" w:rsidRDefault="003507FE" w:rsidP="006C0FB6">
      <w:pPr>
        <w:jc w:val="both"/>
        <w:rPr>
          <w:lang w:val="sl-SI"/>
        </w:rPr>
      </w:pPr>
    </w:p>
    <w:p w:rsidR="006C0FB6" w:rsidRPr="006C0FB6" w:rsidRDefault="006C0FB6" w:rsidP="006C0FB6">
      <w:pPr>
        <w:rPr>
          <w:lang w:val="sr-Latn-CS"/>
        </w:rPr>
      </w:pP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tab/>
      </w:r>
      <w:r w:rsidRPr="006C0FB6">
        <w:rPr>
          <w:lang w:val="sl-SI"/>
        </w:rPr>
        <w:tab/>
      </w:r>
    </w:p>
    <w:p w:rsidR="006C0FB6" w:rsidRPr="006C0FB6" w:rsidRDefault="006C0FB6" w:rsidP="006C0FB6">
      <w:pPr>
        <w:ind w:left="5040"/>
        <w:rPr>
          <w:lang w:val="sr-Latn-CS"/>
        </w:rPr>
      </w:pPr>
      <w:r w:rsidRPr="006C0FB6">
        <w:rPr>
          <w:lang w:val="sr-Latn-CS"/>
        </w:rPr>
        <w:t>(potpis i pečat ovlašćenog lica)</w:t>
      </w:r>
    </w:p>
    <w:p w:rsidR="006C0FB6" w:rsidRPr="006C0FB6" w:rsidRDefault="006C0FB6" w:rsidP="006C0FB6">
      <w:pPr>
        <w:jc w:val="both"/>
        <w:rPr>
          <w:lang w:val="sl-SI"/>
        </w:rPr>
      </w:pPr>
    </w:p>
    <w:p w:rsidR="006C0FB6" w:rsidRPr="006C0FB6" w:rsidRDefault="006C0FB6" w:rsidP="006C0FB6">
      <w:pPr>
        <w:jc w:val="both"/>
        <w:rPr>
          <w:lang w:val="sl-SI"/>
        </w:rPr>
      </w:pPr>
    </w:p>
    <w:p w:rsidR="006C0FB6" w:rsidRPr="006C0FB6" w:rsidRDefault="006C0FB6" w:rsidP="006C0FB6">
      <w:pPr>
        <w:jc w:val="both"/>
        <w:rPr>
          <w:lang w:val="sl-SI"/>
        </w:rPr>
      </w:pPr>
    </w:p>
    <w:p w:rsidR="006C0FB6" w:rsidRDefault="006C0FB6"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6C6773" w:rsidRPr="006C0FB6" w:rsidRDefault="006C6773" w:rsidP="006C0FB6">
      <w:pPr>
        <w:ind w:left="6480" w:firstLine="720"/>
        <w:jc w:val="both"/>
        <w:outlineLvl w:val="0"/>
        <w:rPr>
          <w:b/>
          <w:bCs/>
          <w:lang w:val="sr-Latn-CS"/>
        </w:rPr>
      </w:pPr>
    </w:p>
    <w:p w:rsidR="006C0FB6" w:rsidRPr="006C0FB6" w:rsidRDefault="006C0FB6" w:rsidP="006C0FB6">
      <w:pPr>
        <w:ind w:left="6480" w:firstLine="720"/>
        <w:jc w:val="both"/>
        <w:outlineLvl w:val="0"/>
        <w:rPr>
          <w:b/>
          <w:bCs/>
          <w:lang w:val="sr-Latn-CS"/>
        </w:rPr>
      </w:pPr>
    </w:p>
    <w:p w:rsidR="006C0FB6" w:rsidRPr="006C0FB6" w:rsidRDefault="00D13434" w:rsidP="006C0FB6">
      <w:pPr>
        <w:ind w:left="6480" w:firstLine="720"/>
        <w:jc w:val="both"/>
        <w:outlineLvl w:val="0"/>
        <w:rPr>
          <w:b/>
          <w:bCs/>
          <w:lang w:val="sr-Latn-CS"/>
        </w:rPr>
      </w:pPr>
      <w:r>
        <w:rPr>
          <w:b/>
          <w:bCs/>
          <w:lang w:val="sr-Latn-CS"/>
        </w:rPr>
        <w:t>OBRAZAC 9</w:t>
      </w:r>
    </w:p>
    <w:p w:rsidR="006C0FB6" w:rsidRPr="006C0FB6" w:rsidRDefault="006C0FB6" w:rsidP="006C0FB6">
      <w:pPr>
        <w:rPr>
          <w:lang w:val="sr-Latn-CS"/>
        </w:rPr>
      </w:pP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jc w:val="both"/>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407879">
        <w:rPr>
          <w:b/>
          <w:bCs/>
          <w:lang w:val="sr-Latn-RS"/>
        </w:rPr>
        <w:t>11</w:t>
      </w:r>
      <w:r w:rsidRPr="005950A6">
        <w:rPr>
          <w:b/>
          <w:bCs/>
          <w:lang w:val="sr-Latn-CS"/>
        </w:rPr>
        <w:t>/201</w:t>
      </w:r>
      <w:r w:rsidR="00407879">
        <w:rPr>
          <w:b/>
          <w:bCs/>
          <w:lang w:val="sr-Latn-CS"/>
        </w:rPr>
        <w:t>8</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Default="006C0FB6" w:rsidP="006C0FB6">
      <w:pPr>
        <w:widowControl w:val="0"/>
        <w:autoSpaceDE w:val="0"/>
        <w:autoSpaceDN w:val="0"/>
        <w:adjustRightInd w:val="0"/>
        <w:spacing w:before="29"/>
        <w:ind w:right="51"/>
        <w:rPr>
          <w:b/>
          <w:bCs/>
          <w:lang w:val="sr-Latn-CS"/>
        </w:rPr>
      </w:pPr>
    </w:p>
    <w:p w:rsidR="006C6773" w:rsidRPr="006C0FB6" w:rsidRDefault="006C6773" w:rsidP="006C0FB6">
      <w:pPr>
        <w:widowControl w:val="0"/>
        <w:autoSpaceDE w:val="0"/>
        <w:autoSpaceDN w:val="0"/>
        <w:adjustRightInd w:val="0"/>
        <w:spacing w:before="29"/>
        <w:ind w:right="51"/>
        <w:rPr>
          <w:b/>
          <w:bCs/>
          <w:lang w:val="sr-Latn-CS"/>
        </w:rPr>
      </w:pPr>
    </w:p>
    <w:p w:rsidR="006C0FB6" w:rsidRPr="006C0FB6" w:rsidRDefault="006C0FB6" w:rsidP="006C0FB6">
      <w:pPr>
        <w:widowControl w:val="0"/>
        <w:autoSpaceDE w:val="0"/>
        <w:autoSpaceDN w:val="0"/>
        <w:adjustRightInd w:val="0"/>
        <w:spacing w:before="29"/>
        <w:ind w:left="360" w:right="51"/>
        <w:jc w:val="center"/>
        <w:rPr>
          <w:lang w:val="sr-Latn-CS"/>
        </w:rPr>
      </w:pPr>
      <w:r w:rsidRPr="006C0FB6">
        <w:rPr>
          <w:b/>
          <w:bCs/>
          <w:lang w:val="sr-Latn-CS"/>
        </w:rPr>
        <w:t>KADROVSKI KAPACITITET</w:t>
      </w:r>
    </w:p>
    <w:p w:rsidR="006C0FB6" w:rsidRPr="006C0FB6" w:rsidRDefault="006C0FB6" w:rsidP="006C0FB6">
      <w:pPr>
        <w:widowControl w:val="0"/>
        <w:autoSpaceDE w:val="0"/>
        <w:autoSpaceDN w:val="0"/>
        <w:adjustRightInd w:val="0"/>
        <w:spacing w:before="29"/>
        <w:ind w:left="720" w:right="51"/>
        <w:jc w:val="center"/>
        <w:rPr>
          <w:lang w:val="sr-Latn-CS"/>
        </w:rPr>
      </w:pPr>
      <w:r w:rsidRPr="006C0FB6">
        <w:rPr>
          <w:b/>
          <w:bCs/>
          <w:lang w:val="sr-Latn-CS"/>
        </w:rPr>
        <w:t>IZJAVA PONUĐAČA O KADROVSKOM</w:t>
      </w:r>
      <w:r w:rsidRPr="006C0FB6">
        <w:rPr>
          <w:b/>
          <w:bCs/>
          <w:spacing w:val="-10"/>
          <w:lang w:val="sr-Latn-CS"/>
        </w:rPr>
        <w:t xml:space="preserve"> </w:t>
      </w:r>
      <w:r w:rsidRPr="006C0FB6">
        <w:rPr>
          <w:b/>
          <w:bCs/>
          <w:lang w:val="sr-Latn-CS"/>
        </w:rPr>
        <w:t>KAPACITETU</w:t>
      </w:r>
    </w:p>
    <w:p w:rsidR="006C0FB6" w:rsidRPr="006C0FB6" w:rsidRDefault="006C0FB6" w:rsidP="006C0FB6">
      <w:pPr>
        <w:widowControl w:val="0"/>
        <w:autoSpaceDE w:val="0"/>
        <w:autoSpaceDN w:val="0"/>
        <w:adjustRightInd w:val="0"/>
        <w:spacing w:line="200" w:lineRule="exact"/>
        <w:rPr>
          <w:lang w:val="sr-Latn-CS"/>
        </w:rPr>
      </w:pPr>
    </w:p>
    <w:p w:rsidR="006C0FB6" w:rsidRPr="006C0FB6" w:rsidRDefault="006C0FB6" w:rsidP="006C0FB6">
      <w:pPr>
        <w:widowControl w:val="0"/>
        <w:autoSpaceDE w:val="0"/>
        <w:autoSpaceDN w:val="0"/>
        <w:adjustRightInd w:val="0"/>
        <w:spacing w:line="200" w:lineRule="exact"/>
        <w:jc w:val="both"/>
        <w:rPr>
          <w:lang w:val="sr-Latn-CS"/>
        </w:rPr>
      </w:pPr>
    </w:p>
    <w:p w:rsidR="006C0FB6" w:rsidRPr="006C0FB6" w:rsidRDefault="006C0FB6" w:rsidP="006C0FB6">
      <w:pPr>
        <w:autoSpaceDE w:val="0"/>
        <w:autoSpaceDN w:val="0"/>
        <w:adjustRightInd w:val="0"/>
        <w:jc w:val="both"/>
        <w:rPr>
          <w:rFonts w:eastAsia="Calibri"/>
          <w:lang w:val="sr-Latn-CS"/>
        </w:rPr>
      </w:pPr>
      <w:r w:rsidRPr="006C0FB6">
        <w:t xml:space="preserve">Pod punom moralnom, materijalnom i krivičnom odgovornošću u ponudi za javnu nabavku broj </w:t>
      </w:r>
      <w:r w:rsidRPr="006C0FB6">
        <w:rPr>
          <w:spacing w:val="24"/>
        </w:rPr>
        <w:t xml:space="preserve"> </w:t>
      </w:r>
      <w:r w:rsidR="00407879">
        <w:rPr>
          <w:spacing w:val="24"/>
          <w:lang w:val="sr-Latn-RS"/>
        </w:rPr>
        <w:t>11</w:t>
      </w:r>
      <w:r w:rsidRPr="006C0FB6">
        <w:rPr>
          <w:spacing w:val="24"/>
        </w:rPr>
        <w:t>/</w:t>
      </w:r>
      <w:r w:rsidRPr="006C0FB6">
        <w:t>201</w:t>
      </w:r>
      <w:r w:rsidR="00407879">
        <w:rPr>
          <w:lang w:val="sr-Latn-RS"/>
        </w:rPr>
        <w:t>8</w:t>
      </w:r>
      <w:r w:rsidRPr="006C0FB6">
        <w:t xml:space="preserve"> – </w:t>
      </w:r>
      <w:r w:rsidRPr="006C0FB6">
        <w:rPr>
          <w:lang w:val="sl-SI"/>
        </w:rPr>
        <w:t>nabavku</w:t>
      </w:r>
      <w:r w:rsidRPr="006C0FB6">
        <w:rPr>
          <w:rFonts w:eastAsia="Calibri"/>
          <w:bCs/>
        </w:rPr>
        <w:t xml:space="preserve"> dobara - </w:t>
      </w:r>
      <w:r w:rsidRPr="006C0FB6">
        <w:rPr>
          <w:rFonts w:eastAsia="Calibri"/>
          <w:lang w:val="sr-Latn-CS"/>
        </w:rPr>
        <w:t xml:space="preserve"> medicinskih i tehničkih gasova za period od dvanaest meseci</w:t>
      </w:r>
      <w:r w:rsidRPr="006C0FB6">
        <w:rPr>
          <w:lang w:val="sl-SI"/>
        </w:rPr>
        <w:t xml:space="preserve">, </w:t>
      </w:r>
      <w:r w:rsidRPr="006C0FB6">
        <w:rPr>
          <w:lang w:val="sr-Latn-CS"/>
        </w:rPr>
        <w:t xml:space="preserve">izjavljujemo da raspolažemo dovoljnim kadrovskim kapacitetom, kako je navedeno u tački </w:t>
      </w:r>
      <w:r w:rsidRPr="006C0FB6">
        <w:rPr>
          <w:b/>
          <w:bCs/>
          <w:lang w:val="sr-Latn-CS"/>
        </w:rPr>
        <w:t>3</w:t>
      </w:r>
      <w:r w:rsidRPr="006C0FB6">
        <w:rPr>
          <w:b/>
          <w:bCs/>
          <w:lang w:val="sl-SI"/>
        </w:rPr>
        <w:t>.Uputstva o načinu kako se dokazuje ispunjenost DODATNIH uslova</w:t>
      </w:r>
      <w:r w:rsidRPr="006C0FB6">
        <w:rPr>
          <w:lang w:val="sr-Latn-CS"/>
        </w:rPr>
        <w:t xml:space="preserve"> i to:</w:t>
      </w:r>
    </w:p>
    <w:p w:rsidR="006C0FB6" w:rsidRPr="006C0FB6" w:rsidRDefault="006C0FB6" w:rsidP="006C0FB6">
      <w:pPr>
        <w:jc w:val="both"/>
        <w:rPr>
          <w:lang w:val="sr-Latn-CS"/>
        </w:rPr>
      </w:pPr>
    </w:p>
    <w:p w:rsidR="006C0FB6" w:rsidRPr="006C0FB6" w:rsidRDefault="006C0FB6" w:rsidP="006C0FB6">
      <w:pPr>
        <w:jc w:val="both"/>
        <w:rPr>
          <w:rFonts w:eastAsia="Calibri"/>
          <w:b/>
          <w:sz w:val="22"/>
          <w:szCs w:val="22"/>
        </w:rPr>
      </w:pPr>
      <w:r w:rsidRPr="006C0FB6">
        <w:rPr>
          <w:rFonts w:eastAsia="Calibri"/>
          <w:b/>
          <w:sz w:val="22"/>
          <w:szCs w:val="22"/>
        </w:rPr>
        <w:t>ZA PARTIJU 1</w:t>
      </w:r>
      <w:r w:rsidR="00F95E4B">
        <w:rPr>
          <w:rFonts w:eastAsia="Calibri"/>
          <w:b/>
          <w:sz w:val="22"/>
          <w:szCs w:val="22"/>
          <w:lang w:val="en-US"/>
        </w:rPr>
        <w:t>.</w:t>
      </w:r>
      <w:r w:rsidRPr="006C0FB6">
        <w:rPr>
          <w:rFonts w:eastAsia="Calibri"/>
          <w:b/>
          <w:sz w:val="22"/>
          <w:szCs w:val="22"/>
        </w:rPr>
        <w:t>:</w:t>
      </w:r>
    </w:p>
    <w:p w:rsidR="006C0FB6" w:rsidRPr="006C0FB6" w:rsidRDefault="006C0FB6" w:rsidP="006C0FB6">
      <w:pPr>
        <w:jc w:val="both"/>
        <w:rPr>
          <w:rFonts w:eastAsia="Calibri"/>
          <w:sz w:val="22"/>
          <w:szCs w:val="22"/>
        </w:rPr>
      </w:pP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3 sertifikovana radnika za bezbedan rad sa medicinskim gasovima, opremom, instalacijom i rezervoarima za skladištenje</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i</w:t>
      </w: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2 farmaceuta ili lekara odgovorna za kontrolu kvaliteta i bezbednosti</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Pr>
          <w:rFonts w:eastAsia="Calibri"/>
          <w:lang w:val="sr-Latn-RS"/>
        </w:rPr>
        <w:t>, koje dostavljamo u prilogu</w:t>
      </w:r>
      <w:r w:rsidR="006C0FB6" w:rsidRPr="006C0FB6">
        <w:rPr>
          <w:rFonts w:eastAsia="Calibri"/>
          <w:lang w:val="sr-Latn-CS"/>
        </w:rPr>
        <w:t>.</w:t>
      </w:r>
    </w:p>
    <w:p w:rsidR="006C0FB6" w:rsidRPr="006C0FB6" w:rsidRDefault="006C0FB6" w:rsidP="006C0FB6">
      <w:pPr>
        <w:jc w:val="both"/>
        <w:rPr>
          <w:lang w:val="sl-SI"/>
        </w:rPr>
      </w:pPr>
    </w:p>
    <w:p w:rsidR="006C0FB6" w:rsidRPr="006C0FB6" w:rsidRDefault="006C0FB6" w:rsidP="006C0FB6">
      <w:pPr>
        <w:jc w:val="both"/>
        <w:rPr>
          <w:rFonts w:eastAsia="Calibri"/>
          <w:b/>
          <w:sz w:val="22"/>
          <w:szCs w:val="22"/>
        </w:rPr>
      </w:pPr>
      <w:r w:rsidRPr="006C0FB6">
        <w:rPr>
          <w:rFonts w:eastAsia="Calibri"/>
          <w:b/>
          <w:sz w:val="22"/>
          <w:szCs w:val="22"/>
        </w:rPr>
        <w:t>ZA PARTIJU 2</w:t>
      </w:r>
      <w:r w:rsidR="00F95E4B">
        <w:rPr>
          <w:rFonts w:eastAsia="Calibri"/>
          <w:b/>
          <w:sz w:val="22"/>
          <w:szCs w:val="22"/>
          <w:lang w:val="en-US"/>
        </w:rPr>
        <w:t>.</w:t>
      </w:r>
      <w:r w:rsidRPr="006C0FB6">
        <w:rPr>
          <w:rFonts w:eastAsia="Calibri"/>
          <w:b/>
          <w:sz w:val="22"/>
          <w:szCs w:val="22"/>
        </w:rPr>
        <w:t>:</w:t>
      </w: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2 farmaceuta ili lekara odgovorna za kontrolu kvaliteta i bezbednosti</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Pr>
          <w:rFonts w:eastAsia="Calibri"/>
          <w:lang w:val="sr-Latn-RS"/>
        </w:rPr>
        <w:t>,</w:t>
      </w:r>
      <w:r w:rsidRPr="003507FE">
        <w:rPr>
          <w:rFonts w:eastAsia="Calibri"/>
          <w:lang w:val="sr-Latn-RS"/>
        </w:rPr>
        <w:t xml:space="preserve"> </w:t>
      </w:r>
      <w:r>
        <w:rPr>
          <w:rFonts w:eastAsia="Calibri"/>
          <w:lang w:val="sr-Latn-RS"/>
        </w:rPr>
        <w:t>koje dostavljamo u prilogu</w:t>
      </w:r>
      <w:r w:rsidR="006C0FB6" w:rsidRPr="006C0FB6">
        <w:rPr>
          <w:rFonts w:eastAsia="Calibri"/>
          <w:lang w:val="sr-Latn-CS"/>
        </w:rPr>
        <w:t>.</w:t>
      </w:r>
    </w:p>
    <w:p w:rsidR="006C0FB6" w:rsidRPr="006C0FB6" w:rsidRDefault="006C0FB6" w:rsidP="006C0FB6">
      <w:pPr>
        <w:jc w:val="both"/>
        <w:rPr>
          <w:rFonts w:eastAsia="Calibri"/>
          <w: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Pr="006C0FB6" w:rsidRDefault="006C0FB6" w:rsidP="006C0FB6">
      <w:pPr>
        <w:rPr>
          <w:color w:val="FF0000"/>
          <w:lang w:val="sr-Latn-CS"/>
        </w:rPr>
      </w:pPr>
    </w:p>
    <w:p w:rsidR="006C0FB6" w:rsidRPr="006C0FB6" w:rsidRDefault="006C0FB6" w:rsidP="006C0FB6">
      <w:pPr>
        <w:rPr>
          <w:lang w:val="sr-Latn-CS"/>
        </w:rPr>
      </w:pP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t>_________________________</w:t>
      </w:r>
    </w:p>
    <w:p w:rsidR="006C0FB6" w:rsidRPr="006C0FB6" w:rsidRDefault="006C0FB6" w:rsidP="006C0FB6">
      <w:pPr>
        <w:ind w:left="5040"/>
        <w:rPr>
          <w:lang w:val="sr-Latn-CS"/>
        </w:rPr>
      </w:pPr>
      <w:r w:rsidRPr="006C0FB6">
        <w:rPr>
          <w:lang w:val="sr-Latn-CS"/>
        </w:rPr>
        <w:t>(potpis i pečat ovlašćenog lica)</w:t>
      </w:r>
    </w:p>
    <w:p w:rsidR="006C0FB6" w:rsidRPr="006C0FB6" w:rsidRDefault="006C0FB6" w:rsidP="006C0FB6">
      <w:pPr>
        <w:outlineLvl w:val="0"/>
        <w:rPr>
          <w:rFonts w:eastAsia="Calibri"/>
          <w:b/>
          <w:bCs/>
          <w:lang w:val="sr-Latn-CS"/>
        </w:rPr>
      </w:pPr>
      <w:r w:rsidRPr="006C0FB6">
        <w:rPr>
          <w:rFonts w:eastAsia="Calibri"/>
          <w:b/>
          <w:bCs/>
          <w:lang w:val="sr-Latn-CS"/>
        </w:rPr>
        <w:tab/>
      </w:r>
      <w:r w:rsidRPr="006C0FB6">
        <w:rPr>
          <w:rFonts w:eastAsia="Calibri"/>
          <w:b/>
          <w:bCs/>
          <w:lang w:val="sr-Latn-CS"/>
        </w:rPr>
        <w:tab/>
      </w:r>
    </w:p>
    <w:p w:rsidR="00DF76D2" w:rsidRDefault="00DF76D2" w:rsidP="005C1EB1">
      <w:pPr>
        <w:rPr>
          <w:lang w:val="sl-SI"/>
        </w:rPr>
      </w:pPr>
    </w:p>
    <w:p w:rsidR="00DF76D2" w:rsidRDefault="00DF76D2"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Pr="006D59D2" w:rsidRDefault="006C6773" w:rsidP="005C1EB1">
      <w:pPr>
        <w:jc w:val="both"/>
        <w:rPr>
          <w:lang w:val="sr-Latn-CS"/>
        </w:rPr>
      </w:pPr>
    </w:p>
    <w:p w:rsidR="00DF76D2" w:rsidRPr="006D59D2" w:rsidRDefault="00DF76D2" w:rsidP="005C1EB1">
      <w:pPr>
        <w:pBdr>
          <w:bottom w:val="single" w:sz="6" w:space="1" w:color="auto"/>
        </w:pBd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D13434">
        <w:rPr>
          <w:b/>
          <w:bCs/>
          <w:lang w:val="sr-Latn-CS"/>
        </w:rPr>
        <w:t>10</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6C6773" w:rsidRPr="005950A6" w:rsidRDefault="006C6773" w:rsidP="006C6773">
      <w:pPr>
        <w:widowControl w:val="0"/>
        <w:autoSpaceDE w:val="0"/>
        <w:autoSpaceDN w:val="0"/>
        <w:adjustRightInd w:val="0"/>
        <w:ind w:left="720" w:firstLine="720"/>
        <w:rPr>
          <w:b/>
          <w:lang w:val="sr-Latn-CS"/>
        </w:rPr>
      </w:pPr>
      <w:r>
        <w:rPr>
          <w:b/>
          <w:bCs/>
          <w:lang w:val="sr-Latn-CS"/>
        </w:rPr>
        <w:t xml:space="preserve">   OTVORENI POSTUPAK JAVNE NABAVKE</w:t>
      </w:r>
      <w:r>
        <w:rPr>
          <w:b/>
          <w:bCs/>
        </w:rPr>
        <w:t xml:space="preserve"> </w:t>
      </w:r>
      <w:r w:rsidRPr="005950A6">
        <w:rPr>
          <w:b/>
          <w:bCs/>
        </w:rPr>
        <w:t xml:space="preserve">BROJ: </w:t>
      </w:r>
      <w:r w:rsidR="00407879">
        <w:rPr>
          <w:b/>
          <w:bCs/>
          <w:lang w:val="sr-Latn-RS"/>
        </w:rPr>
        <w:t>11</w:t>
      </w:r>
      <w:r w:rsidRPr="005950A6">
        <w:rPr>
          <w:b/>
          <w:bCs/>
          <w:lang w:val="sr-Latn-CS"/>
        </w:rPr>
        <w:t>/201</w:t>
      </w:r>
      <w:r w:rsidR="00407879">
        <w:rPr>
          <w:b/>
          <w:bCs/>
          <w:lang w:val="sr-Latn-CS"/>
        </w:rPr>
        <w:t>8</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1E3DE1" w:rsidRDefault="009D085D" w:rsidP="009D085D">
      <w:pPr>
        <w:tabs>
          <w:tab w:val="left" w:pos="1590"/>
        </w:tabs>
        <w:rPr>
          <w:sz w:val="22"/>
          <w:szCs w:val="22"/>
          <w:lang w:val="sr-Latn-CS"/>
        </w:rPr>
      </w:pPr>
      <w:r>
        <w:rPr>
          <w:sz w:val="22"/>
          <w:szCs w:val="22"/>
          <w:lang w:val="sr-Latn-CS"/>
        </w:rPr>
        <w:tab/>
      </w:r>
    </w:p>
    <w:p w:rsidR="001E3DE1" w:rsidRPr="002E6889" w:rsidRDefault="001E3DE1" w:rsidP="002E6889">
      <w:pPr>
        <w:rPr>
          <w:sz w:val="22"/>
          <w:szCs w:val="22"/>
          <w:lang w:val="sr-Latn-CS"/>
        </w:rPr>
        <w:sectPr w:rsidR="001E3DE1" w:rsidRPr="002E6889" w:rsidSect="00A46026">
          <w:footerReference w:type="default" r:id="rId15"/>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hyperlink r:id="rId16" w:history="1">
        <w:r w:rsidR="004115A3" w:rsidRPr="00E82D98">
          <w:rPr>
            <w:rStyle w:val="Hyperlink"/>
            <w:lang w:val="sr-Latn-CS"/>
          </w:rPr>
          <w:t>office</w:t>
        </w:r>
        <w:r w:rsidR="004115A3" w:rsidRPr="00E82D98">
          <w:rPr>
            <w:rStyle w:val="Hyperlink"/>
          </w:rPr>
          <w:t>@</w:t>
        </w:r>
        <w:r w:rsidR="004115A3" w:rsidRPr="00E82D98">
          <w:rPr>
            <w:rStyle w:val="Hyperlink"/>
            <w:lang w:val="sr-Latn-CS"/>
          </w:rPr>
          <w:t>neonatologija</w:t>
        </w:r>
        <w:r w:rsidR="004115A3" w:rsidRPr="00E82D98">
          <w:rPr>
            <w:rStyle w:val="Hyperlink"/>
          </w:rPr>
          <w:t>.</w:t>
        </w:r>
        <w:r w:rsidR="004115A3" w:rsidRPr="00E82D98">
          <w:rPr>
            <w:rStyle w:val="Hyperlink"/>
            <w:lang w:val="sr-Latn-CS"/>
          </w:rPr>
          <w:t>rs</w:t>
        </w:r>
      </w:hyperlink>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C6773" w:rsidRPr="003402C7" w:rsidRDefault="006C6773" w:rsidP="003402C7">
      <w:pPr>
        <w:rPr>
          <w:rFonts w:eastAsia="Calibri"/>
          <w:b/>
          <w:bCs/>
          <w:lang w:val="en-US"/>
        </w:rPr>
      </w:pPr>
    </w:p>
    <w:p w:rsidR="006C6773" w:rsidRPr="006C6773" w:rsidRDefault="006C6773" w:rsidP="006C6773">
      <w:pPr>
        <w:jc w:val="center"/>
        <w:rPr>
          <w:rFonts w:eastAsia="Calibri"/>
          <w:b/>
          <w:bCs/>
        </w:rPr>
      </w:pPr>
      <w:r w:rsidRPr="006C6773">
        <w:rPr>
          <w:rFonts w:eastAsia="Calibri"/>
          <w:b/>
          <w:bCs/>
        </w:rPr>
        <w:t>PREDLOG</w:t>
      </w:r>
    </w:p>
    <w:p w:rsidR="006C6773" w:rsidRPr="006C6773" w:rsidRDefault="006C6773" w:rsidP="006C6773">
      <w:pPr>
        <w:jc w:val="center"/>
        <w:rPr>
          <w:rFonts w:eastAsia="Calibri"/>
          <w:b/>
          <w:bCs/>
        </w:rPr>
      </w:pPr>
      <w:r w:rsidRPr="006C6773">
        <w:rPr>
          <w:rFonts w:eastAsia="Calibri"/>
          <w:b/>
          <w:bCs/>
        </w:rPr>
        <w:t>U G O V O R A</w:t>
      </w:r>
    </w:p>
    <w:p w:rsidR="006C6773" w:rsidRPr="006C6773" w:rsidRDefault="006C6773" w:rsidP="006C6773">
      <w:pPr>
        <w:jc w:val="both"/>
        <w:rPr>
          <w:rFonts w:eastAsia="Calibri"/>
          <w:lang w:val="sr-Latn-CS"/>
        </w:rPr>
      </w:pPr>
    </w:p>
    <w:p w:rsidR="006C6773" w:rsidRPr="003402C7" w:rsidRDefault="006C6773" w:rsidP="006C6773">
      <w:pPr>
        <w:jc w:val="both"/>
        <w:rPr>
          <w:rFonts w:eastAsia="Calibri"/>
          <w:sz w:val="22"/>
          <w:szCs w:val="22"/>
        </w:rPr>
      </w:pPr>
      <w:r w:rsidRPr="003402C7">
        <w:rPr>
          <w:rFonts w:eastAsia="Calibri"/>
          <w:sz w:val="22"/>
          <w:szCs w:val="22"/>
        </w:rPr>
        <w:t>Zaključen između ugovornih stranaka:</w:t>
      </w:r>
    </w:p>
    <w:p w:rsidR="006C6773" w:rsidRPr="003402C7" w:rsidRDefault="006C6773" w:rsidP="006C6773">
      <w:pPr>
        <w:jc w:val="both"/>
        <w:rPr>
          <w:rFonts w:eastAsia="Calibri"/>
          <w:sz w:val="22"/>
          <w:szCs w:val="22"/>
        </w:rPr>
      </w:pPr>
    </w:p>
    <w:p w:rsidR="006C6773" w:rsidRPr="009D085D" w:rsidRDefault="009D085D" w:rsidP="009D085D">
      <w:pPr>
        <w:ind w:left="360"/>
        <w:jc w:val="both"/>
        <w:rPr>
          <w:rFonts w:eastAsia="Calibri"/>
          <w:sz w:val="22"/>
          <w:szCs w:val="22"/>
          <w:lang w:val="sl-SI"/>
        </w:rPr>
      </w:pPr>
      <w:r>
        <w:rPr>
          <w:rFonts w:eastAsia="Calibri"/>
          <w:b/>
          <w:bCs/>
          <w:sz w:val="22"/>
          <w:szCs w:val="22"/>
          <w:lang w:val="sr-Latn-RS"/>
        </w:rPr>
        <w:t>1.</w:t>
      </w:r>
      <w:r w:rsidR="006C6773" w:rsidRPr="009D085D">
        <w:rPr>
          <w:rFonts w:eastAsia="Calibri"/>
          <w:b/>
          <w:bCs/>
          <w:sz w:val="22"/>
          <w:szCs w:val="22"/>
        </w:rPr>
        <w:t>INSTITUTA ZA NEONATOLOGIJU</w:t>
      </w:r>
      <w:r w:rsidR="006C6773" w:rsidRPr="009D085D">
        <w:rPr>
          <w:rFonts w:eastAsia="Calibri"/>
          <w:sz w:val="22"/>
          <w:szCs w:val="22"/>
        </w:rPr>
        <w:t xml:space="preserve">, Beograd, Ul. </w:t>
      </w:r>
      <w:r w:rsidR="006C6773" w:rsidRPr="009D085D">
        <w:rPr>
          <w:rFonts w:eastAsia="Calibri"/>
          <w:sz w:val="22"/>
          <w:szCs w:val="22"/>
          <w:lang w:val="sl-SI"/>
        </w:rPr>
        <w:t>k</w:t>
      </w:r>
      <w:r w:rsidR="006C6773" w:rsidRPr="009D085D">
        <w:rPr>
          <w:rFonts w:eastAsia="Calibri"/>
          <w:sz w:val="22"/>
          <w:szCs w:val="22"/>
        </w:rPr>
        <w:t>ralja Milutina br. 50 (u daljem</w:t>
      </w:r>
      <w:r w:rsidR="006C6773" w:rsidRPr="009D085D">
        <w:rPr>
          <w:rFonts w:eastAsia="Calibri"/>
          <w:sz w:val="22"/>
          <w:szCs w:val="22"/>
          <w:lang w:val="sr-Latn-CS"/>
        </w:rPr>
        <w:t xml:space="preserve"> </w:t>
      </w:r>
      <w:r w:rsidR="006C6773" w:rsidRPr="009D085D">
        <w:rPr>
          <w:rFonts w:eastAsia="Calibri"/>
          <w:sz w:val="22"/>
          <w:szCs w:val="22"/>
        </w:rPr>
        <w:t xml:space="preserve">tekstu: kupac), koga zastupa </w:t>
      </w:r>
      <w:r w:rsidR="00407879" w:rsidRPr="009D085D">
        <w:rPr>
          <w:rFonts w:eastAsia="Calibri"/>
          <w:sz w:val="22"/>
          <w:szCs w:val="22"/>
          <w:lang w:val="sr-Latn-RS"/>
        </w:rPr>
        <w:t xml:space="preserve">v.d. </w:t>
      </w:r>
      <w:r w:rsidR="006C6773" w:rsidRPr="009D085D">
        <w:rPr>
          <w:rFonts w:eastAsia="Calibri"/>
          <w:sz w:val="22"/>
          <w:szCs w:val="22"/>
        </w:rPr>
        <w:t>direktor</w:t>
      </w:r>
      <w:r w:rsidR="00407879" w:rsidRPr="009D085D">
        <w:rPr>
          <w:rFonts w:eastAsia="Calibri"/>
          <w:sz w:val="22"/>
          <w:szCs w:val="22"/>
          <w:lang w:val="sr-Latn-RS"/>
        </w:rPr>
        <w:t>a</w:t>
      </w:r>
      <w:r w:rsidR="006C6773" w:rsidRPr="009D085D">
        <w:rPr>
          <w:rFonts w:eastAsia="Calibri"/>
          <w:sz w:val="22"/>
          <w:szCs w:val="22"/>
          <w:lang w:val="sl-SI"/>
        </w:rPr>
        <w:t xml:space="preserve"> Prim.dr sci. med. Milica Ranković-Janevski </w:t>
      </w:r>
      <w:r w:rsidR="006C6773" w:rsidRPr="009D085D">
        <w:rPr>
          <w:rFonts w:eastAsia="Calibri"/>
          <w:sz w:val="22"/>
          <w:szCs w:val="22"/>
        </w:rPr>
        <w:t>i</w:t>
      </w:r>
    </w:p>
    <w:p w:rsidR="006C6773" w:rsidRPr="003402C7" w:rsidRDefault="006C6773" w:rsidP="006C6773">
      <w:pPr>
        <w:jc w:val="both"/>
        <w:rPr>
          <w:rFonts w:eastAsia="Calibri"/>
          <w:sz w:val="22"/>
          <w:szCs w:val="22"/>
        </w:rPr>
      </w:pPr>
    </w:p>
    <w:p w:rsidR="006C6773" w:rsidRPr="003402C7" w:rsidRDefault="009D085D" w:rsidP="006C6773">
      <w:pPr>
        <w:jc w:val="both"/>
        <w:rPr>
          <w:rFonts w:eastAsia="Calibri"/>
          <w:sz w:val="22"/>
          <w:szCs w:val="22"/>
        </w:rPr>
      </w:pPr>
      <w:r>
        <w:rPr>
          <w:rFonts w:eastAsia="Calibri"/>
          <w:sz w:val="22"/>
          <w:szCs w:val="22"/>
          <w:lang w:val="sr-Latn-RS"/>
        </w:rPr>
        <w:t>2</w:t>
      </w:r>
      <w:r w:rsidR="006C6773" w:rsidRPr="003402C7">
        <w:rPr>
          <w:rFonts w:eastAsia="Calibri"/>
          <w:sz w:val="22"/>
          <w:szCs w:val="22"/>
        </w:rPr>
        <w:t>. _________________________________________________________________________</w:t>
      </w:r>
    </w:p>
    <w:p w:rsidR="006C6773" w:rsidRPr="003402C7" w:rsidRDefault="006C6773" w:rsidP="006C6773">
      <w:pPr>
        <w:jc w:val="both"/>
        <w:rPr>
          <w:rFonts w:eastAsia="Calibri"/>
          <w:sz w:val="22"/>
          <w:szCs w:val="22"/>
          <w:lang w:val="sl-SI"/>
        </w:rPr>
      </w:pPr>
      <w:r w:rsidRPr="003402C7">
        <w:rPr>
          <w:rFonts w:eastAsia="Calibri"/>
          <w:sz w:val="22"/>
          <w:szCs w:val="22"/>
          <w:lang w:val="sl-SI"/>
        </w:rPr>
        <w:t xml:space="preserve">    </w:t>
      </w:r>
      <w:r w:rsidRPr="003402C7">
        <w:rPr>
          <w:rFonts w:eastAsia="Calibri"/>
          <w:sz w:val="22"/>
          <w:szCs w:val="22"/>
        </w:rPr>
        <w:t xml:space="preserve">____________________________________________(u daljem tekstu: prodavac) koga </w:t>
      </w:r>
    </w:p>
    <w:p w:rsidR="006C6773" w:rsidRPr="003402C7" w:rsidRDefault="006C6773" w:rsidP="006C6773">
      <w:pPr>
        <w:jc w:val="both"/>
        <w:rPr>
          <w:rFonts w:eastAsia="Calibri"/>
          <w:sz w:val="22"/>
          <w:szCs w:val="22"/>
        </w:rPr>
      </w:pPr>
      <w:r w:rsidRPr="003402C7">
        <w:rPr>
          <w:rFonts w:eastAsia="Calibri"/>
          <w:sz w:val="22"/>
          <w:szCs w:val="22"/>
          <w:lang w:val="sl-SI"/>
        </w:rPr>
        <w:t xml:space="preserve">    </w:t>
      </w:r>
      <w:r w:rsidRPr="003402C7">
        <w:rPr>
          <w:rFonts w:eastAsia="Calibri"/>
          <w:sz w:val="22"/>
          <w:szCs w:val="22"/>
        </w:rPr>
        <w:t>zastupa direktor_____________________________________</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lang w:val="sl-SI"/>
        </w:rPr>
      </w:pPr>
      <w:r w:rsidRPr="003402C7">
        <w:rPr>
          <w:rFonts w:eastAsia="Calibri"/>
          <w:sz w:val="22"/>
          <w:szCs w:val="22"/>
        </w:rPr>
        <w:t>PREDMET UGOVORA</w:t>
      </w:r>
    </w:p>
    <w:p w:rsidR="006C6773" w:rsidRPr="003402C7" w:rsidRDefault="006C6773" w:rsidP="006C6773">
      <w:pPr>
        <w:jc w:val="center"/>
        <w:rPr>
          <w:rFonts w:eastAsia="Calibri"/>
          <w:sz w:val="22"/>
          <w:szCs w:val="22"/>
        </w:rPr>
      </w:pPr>
      <w:r w:rsidRPr="003402C7">
        <w:rPr>
          <w:rFonts w:eastAsia="Calibri"/>
          <w:sz w:val="22"/>
          <w:szCs w:val="22"/>
        </w:rPr>
        <w:t>Član 1.</w:t>
      </w:r>
    </w:p>
    <w:p w:rsidR="006C6773" w:rsidRPr="003402C7" w:rsidRDefault="006C6773" w:rsidP="006C6773">
      <w:pPr>
        <w:ind w:firstLine="720"/>
        <w:jc w:val="both"/>
        <w:rPr>
          <w:rFonts w:eastAsia="Calibri"/>
          <w:sz w:val="22"/>
          <w:szCs w:val="22"/>
        </w:rPr>
      </w:pPr>
      <w:r w:rsidRPr="003402C7">
        <w:rPr>
          <w:rFonts w:eastAsia="Calibri"/>
          <w:sz w:val="22"/>
          <w:szCs w:val="22"/>
        </w:rPr>
        <w:t xml:space="preserve">Predmet ovog ugovora je kupoprodaja MEDICINSKIH I TEHNIČKIH GASOVA prema ponudi prodavca br. _______ od __________ god. (zavedena kod kupca), dostavljenoj po  oglasu objavljenom </w:t>
      </w:r>
      <w:r w:rsidRPr="003402C7">
        <w:rPr>
          <w:rFonts w:eastAsia="Calibri"/>
          <w:sz w:val="22"/>
          <w:szCs w:val="22"/>
          <w:lang w:val="sr-Latn-CS"/>
        </w:rPr>
        <w:t>na Portalu javnih nabavki ___</w:t>
      </w:r>
      <w:r w:rsidRPr="003402C7">
        <w:rPr>
          <w:rFonts w:eastAsia="Calibri"/>
          <w:sz w:val="22"/>
          <w:szCs w:val="22"/>
        </w:rPr>
        <w:t xml:space="preserve"> od </w:t>
      </w:r>
      <w:r w:rsidRPr="003402C7">
        <w:rPr>
          <w:rFonts w:eastAsia="Calibri"/>
          <w:sz w:val="22"/>
          <w:szCs w:val="22"/>
          <w:lang w:val="sr-Latn-CS"/>
        </w:rPr>
        <w:t xml:space="preserve"> </w:t>
      </w:r>
      <w:r w:rsidRPr="003402C7">
        <w:rPr>
          <w:rFonts w:eastAsia="Calibri"/>
          <w:sz w:val="22"/>
          <w:szCs w:val="22"/>
        </w:rPr>
        <w:t>___</w:t>
      </w:r>
      <w:r w:rsidRPr="003402C7">
        <w:rPr>
          <w:rFonts w:eastAsia="Calibri"/>
          <w:sz w:val="22"/>
          <w:szCs w:val="22"/>
          <w:lang w:val="sr-Latn-CS"/>
        </w:rPr>
        <w:t xml:space="preserve">  201</w:t>
      </w:r>
      <w:r w:rsidR="00407879">
        <w:rPr>
          <w:rFonts w:eastAsia="Calibri"/>
          <w:sz w:val="22"/>
          <w:szCs w:val="22"/>
          <w:lang w:val="sr-Latn-CS"/>
        </w:rPr>
        <w:t>8</w:t>
      </w:r>
      <w:r w:rsidRPr="003402C7">
        <w:rPr>
          <w:rFonts w:eastAsia="Calibri"/>
          <w:sz w:val="22"/>
          <w:szCs w:val="22"/>
          <w:lang w:val="sr-Latn-CS"/>
        </w:rPr>
        <w:t xml:space="preserve">. </w:t>
      </w:r>
      <w:r w:rsidRPr="003402C7">
        <w:rPr>
          <w:rFonts w:eastAsia="Calibri"/>
          <w:sz w:val="22"/>
          <w:szCs w:val="22"/>
        </w:rPr>
        <w:t>god</w:t>
      </w:r>
      <w:r w:rsidRPr="003402C7">
        <w:rPr>
          <w:rFonts w:eastAsia="Calibri"/>
          <w:sz w:val="22"/>
          <w:szCs w:val="22"/>
          <w:lang w:val="sr-Latn-CS"/>
        </w:rPr>
        <w:t>ine, na internet stranici naručioca</w:t>
      </w:r>
      <w:r w:rsidRPr="003402C7">
        <w:rPr>
          <w:rFonts w:eastAsia="Calibri"/>
          <w:sz w:val="22"/>
          <w:szCs w:val="22"/>
        </w:rPr>
        <w:t xml:space="preserve"> i prihvaćenoj odlukom direktora kupca br. ___________ od __________godine.</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CENA</w:t>
      </w:r>
    </w:p>
    <w:p w:rsidR="006C6773" w:rsidRPr="003402C7" w:rsidRDefault="006C6773" w:rsidP="006C6773">
      <w:pPr>
        <w:jc w:val="center"/>
        <w:rPr>
          <w:rFonts w:eastAsia="Calibri"/>
          <w:sz w:val="22"/>
          <w:szCs w:val="22"/>
        </w:rPr>
      </w:pPr>
      <w:r w:rsidRPr="003402C7">
        <w:rPr>
          <w:rFonts w:eastAsia="Calibri"/>
          <w:sz w:val="22"/>
          <w:szCs w:val="22"/>
        </w:rPr>
        <w:t>Član 2.</w:t>
      </w:r>
    </w:p>
    <w:p w:rsidR="006C6773" w:rsidRPr="003402C7" w:rsidRDefault="006C6773" w:rsidP="006C6773">
      <w:pPr>
        <w:ind w:firstLine="720"/>
        <w:jc w:val="both"/>
        <w:rPr>
          <w:rFonts w:eastAsia="Calibri"/>
          <w:sz w:val="22"/>
          <w:szCs w:val="22"/>
          <w:lang w:val="en-US"/>
        </w:rPr>
      </w:pPr>
      <w:r w:rsidRPr="003402C7">
        <w:rPr>
          <w:rFonts w:eastAsia="Calibri"/>
          <w:sz w:val="22"/>
          <w:szCs w:val="22"/>
        </w:rPr>
        <w:t>Cena proizvoda utvr</w:t>
      </w:r>
      <w:r w:rsidRPr="003402C7">
        <w:rPr>
          <w:rFonts w:eastAsia="Calibri"/>
          <w:sz w:val="22"/>
          <w:szCs w:val="22"/>
          <w:lang w:val="sl-SI"/>
        </w:rPr>
        <w:t>đ</w:t>
      </w:r>
      <w:r w:rsidRPr="003402C7">
        <w:rPr>
          <w:rFonts w:eastAsia="Calibri"/>
          <w:sz w:val="22"/>
          <w:szCs w:val="22"/>
        </w:rPr>
        <w:t xml:space="preserve">ena je ponudom prodavca iz člana 1. </w:t>
      </w:r>
      <w:r w:rsidRPr="003402C7">
        <w:rPr>
          <w:rFonts w:eastAsia="Calibri"/>
          <w:sz w:val="22"/>
          <w:szCs w:val="22"/>
          <w:lang w:val="sr-Latn-CS"/>
        </w:rPr>
        <w:t>o</w:t>
      </w:r>
      <w:r w:rsidRPr="003402C7">
        <w:rPr>
          <w:rFonts w:eastAsia="Calibri"/>
          <w:sz w:val="22"/>
          <w:szCs w:val="22"/>
        </w:rPr>
        <w:t>vog ugovora u sledećim iznosima za tražene količine:</w:t>
      </w:r>
    </w:p>
    <w:p w:rsidR="005950A6" w:rsidRDefault="005950A6" w:rsidP="005950A6">
      <w:pPr>
        <w:tabs>
          <w:tab w:val="left" w:pos="8640"/>
        </w:tabs>
        <w:rPr>
          <w:rFonts w:eastAsia="Calibri"/>
          <w:b/>
          <w:bCs/>
          <w:lang w:val="sl-SI"/>
        </w:rPr>
      </w:pPr>
    </w:p>
    <w:p w:rsidR="005950A6" w:rsidRDefault="005950A6" w:rsidP="005950A6">
      <w:pPr>
        <w:tabs>
          <w:tab w:val="left" w:pos="8640"/>
        </w:tabs>
        <w:rPr>
          <w:rFonts w:eastAsia="Calibri"/>
          <w:b/>
          <w:bCs/>
          <w:lang w:val="sl-SI"/>
        </w:rPr>
      </w:pPr>
      <w:r>
        <w:rPr>
          <w:rFonts w:eastAsia="Calibri"/>
          <w:b/>
          <w:bCs/>
          <w:lang w:val="sl-SI"/>
        </w:rPr>
        <w:t>Partija 1</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41"/>
        <w:gridCol w:w="1180"/>
        <w:gridCol w:w="1196"/>
        <w:gridCol w:w="1208"/>
        <w:gridCol w:w="1200"/>
        <w:gridCol w:w="1199"/>
        <w:gridCol w:w="1191"/>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41"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6"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0"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199"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1"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Medicinski gasovi</w:t>
            </w: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1.</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Kiseonik tečni </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u rezervoaru</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kg</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5</w:t>
            </w:r>
            <w:r w:rsidRPr="00D04175">
              <w:rPr>
                <w:rFonts w:eastAsia="Calibri"/>
                <w:sz w:val="20"/>
                <w:szCs w:val="20"/>
                <w:lang w:val="sl-SI" w:eastAsia="en-US"/>
              </w:rPr>
              <w:t>000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2.</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Medicinski kiseonik </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2,1 kg</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30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5950A6" w:rsidP="004459AF">
            <w:pPr>
              <w:jc w:val="center"/>
              <w:rPr>
                <w:rFonts w:eastAsia="Calibri"/>
                <w:sz w:val="20"/>
                <w:szCs w:val="20"/>
                <w:lang w:val="sr-Latn-CS"/>
              </w:rPr>
            </w:pPr>
            <w:r w:rsidRPr="00D04175">
              <w:rPr>
                <w:rFonts w:eastAsia="Calibri"/>
                <w:sz w:val="20"/>
                <w:szCs w:val="20"/>
                <w:lang w:val="sr-Latn-CS"/>
              </w:rPr>
              <w:t>3.</w:t>
            </w:r>
          </w:p>
        </w:tc>
        <w:tc>
          <w:tcPr>
            <w:tcW w:w="1941" w:type="dxa"/>
          </w:tcPr>
          <w:p w:rsidR="005950A6" w:rsidRPr="00D04175" w:rsidRDefault="005950A6" w:rsidP="004459AF">
            <w:pPr>
              <w:jc w:val="both"/>
              <w:rPr>
                <w:rFonts w:eastAsia="Calibri"/>
                <w:sz w:val="20"/>
                <w:szCs w:val="20"/>
                <w:lang w:val="sr-Latn-CS"/>
              </w:rPr>
            </w:pPr>
            <w:r w:rsidRPr="00D04175">
              <w:rPr>
                <w:rFonts w:eastAsia="Calibri"/>
                <w:sz w:val="20"/>
                <w:szCs w:val="20"/>
                <w:lang w:val="sr-Latn-CS"/>
              </w:rPr>
              <w:t>Medicinski kiseonik</w:t>
            </w:r>
          </w:p>
          <w:p w:rsidR="005950A6" w:rsidRPr="00D04175" w:rsidRDefault="005950A6" w:rsidP="004459AF">
            <w:pPr>
              <w:jc w:val="both"/>
              <w:rPr>
                <w:rFonts w:eastAsia="Calibri"/>
                <w:sz w:val="20"/>
                <w:szCs w:val="20"/>
                <w:lang w:val="sr-Latn-CS"/>
              </w:rPr>
            </w:pPr>
            <w:r w:rsidRPr="00D04175">
              <w:rPr>
                <w:rFonts w:eastAsia="Calibri"/>
                <w:sz w:val="20"/>
                <w:szCs w:val="20"/>
                <w:lang w:val="sr-Latn-CS"/>
              </w:rPr>
              <w:t xml:space="preserve"> 0,64 kg</w:t>
            </w:r>
          </w:p>
        </w:tc>
        <w:tc>
          <w:tcPr>
            <w:tcW w:w="1180"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2</w:t>
            </w:r>
            <w:r>
              <w:rPr>
                <w:rFonts w:eastAsia="Calibri"/>
                <w:sz w:val="20"/>
                <w:szCs w:val="20"/>
                <w:lang w:val="sl-SI" w:eastAsia="en-US"/>
              </w:rPr>
              <w:t>50</w:t>
            </w:r>
          </w:p>
        </w:tc>
        <w:tc>
          <w:tcPr>
            <w:tcW w:w="1208" w:type="dxa"/>
          </w:tcPr>
          <w:p w:rsidR="005950A6" w:rsidRDefault="005950A6" w:rsidP="004459AF">
            <w:pPr>
              <w:tabs>
                <w:tab w:val="left" w:pos="8640"/>
              </w:tabs>
              <w:rPr>
                <w:rFonts w:eastAsia="Calibri"/>
                <w:b/>
                <w:bCs/>
                <w:lang w:val="sl-SI"/>
              </w:rPr>
            </w:pPr>
          </w:p>
        </w:tc>
        <w:tc>
          <w:tcPr>
            <w:tcW w:w="1200" w:type="dxa"/>
          </w:tcPr>
          <w:p w:rsidR="005950A6" w:rsidRDefault="005950A6" w:rsidP="004459AF">
            <w:pPr>
              <w:tabs>
                <w:tab w:val="left" w:pos="8640"/>
              </w:tabs>
              <w:rPr>
                <w:rFonts w:eastAsia="Calibri"/>
                <w:b/>
                <w:bCs/>
                <w:lang w:val="sl-SI"/>
              </w:rPr>
            </w:pPr>
          </w:p>
        </w:tc>
        <w:tc>
          <w:tcPr>
            <w:tcW w:w="1199" w:type="dxa"/>
          </w:tcPr>
          <w:p w:rsidR="005950A6" w:rsidRDefault="005950A6" w:rsidP="004459AF">
            <w:pPr>
              <w:tabs>
                <w:tab w:val="left" w:pos="8640"/>
              </w:tabs>
              <w:rPr>
                <w:rFonts w:eastAsia="Calibri"/>
                <w:b/>
                <w:bCs/>
                <w:lang w:val="sl-SI"/>
              </w:rPr>
            </w:pPr>
          </w:p>
        </w:tc>
        <w:tc>
          <w:tcPr>
            <w:tcW w:w="1191" w:type="dxa"/>
          </w:tcPr>
          <w:p w:rsidR="005950A6" w:rsidRDefault="005950A6" w:rsidP="004459AF">
            <w:pPr>
              <w:tabs>
                <w:tab w:val="left" w:pos="8640"/>
              </w:tabs>
              <w:rPr>
                <w:rFonts w:eastAsia="Calibri"/>
                <w:b/>
                <w:bCs/>
                <w:lang w:val="sl-SI"/>
              </w:rPr>
            </w:pPr>
          </w:p>
        </w:tc>
      </w:tr>
      <w:tr w:rsidR="004115A3" w:rsidTr="004115A3">
        <w:tc>
          <w:tcPr>
            <w:tcW w:w="455" w:type="dxa"/>
            <w:vAlign w:val="center"/>
          </w:tcPr>
          <w:p w:rsidR="004115A3" w:rsidRPr="00D04175" w:rsidRDefault="004115A3" w:rsidP="004459AF">
            <w:pPr>
              <w:jc w:val="center"/>
              <w:rPr>
                <w:rFonts w:eastAsia="Calibri"/>
                <w:sz w:val="20"/>
                <w:szCs w:val="20"/>
                <w:lang w:val="sr-Latn-CS"/>
              </w:rPr>
            </w:pPr>
            <w:r>
              <w:rPr>
                <w:rFonts w:eastAsia="Calibri"/>
                <w:sz w:val="20"/>
                <w:szCs w:val="20"/>
                <w:lang w:val="sr-Latn-CS"/>
              </w:rPr>
              <w:t>4.</w:t>
            </w:r>
          </w:p>
        </w:tc>
        <w:tc>
          <w:tcPr>
            <w:tcW w:w="1941" w:type="dxa"/>
          </w:tcPr>
          <w:p w:rsidR="004115A3" w:rsidRPr="00D04175" w:rsidRDefault="004115A3" w:rsidP="004459AF">
            <w:pPr>
              <w:jc w:val="both"/>
              <w:rPr>
                <w:rFonts w:eastAsia="Calibri"/>
                <w:sz w:val="20"/>
                <w:szCs w:val="20"/>
                <w:lang w:val="sr-Latn-CS"/>
              </w:rPr>
            </w:pPr>
            <w:r>
              <w:rPr>
                <w:rFonts w:eastAsia="Calibri"/>
                <w:sz w:val="20"/>
                <w:szCs w:val="20"/>
                <w:lang w:val="sr-Latn-CS"/>
              </w:rPr>
              <w:t>NO-N2 800 ppm – gasna smeša 1/10l</w:t>
            </w:r>
          </w:p>
        </w:tc>
        <w:tc>
          <w:tcPr>
            <w:tcW w:w="1180" w:type="dxa"/>
            <w:vAlign w:val="center"/>
          </w:tcPr>
          <w:p w:rsidR="004115A3" w:rsidRPr="00D04175" w:rsidRDefault="004115A3" w:rsidP="004459AF">
            <w:pPr>
              <w:jc w:val="center"/>
              <w:rPr>
                <w:rFonts w:eastAsia="Calibri"/>
                <w:sz w:val="20"/>
                <w:szCs w:val="20"/>
                <w:lang w:val="sl-SI" w:eastAsia="en-US"/>
              </w:rPr>
            </w:pPr>
            <w:r>
              <w:rPr>
                <w:rFonts w:eastAsia="Calibri"/>
                <w:sz w:val="20"/>
                <w:szCs w:val="20"/>
                <w:lang w:val="sl-SI" w:eastAsia="en-US"/>
              </w:rPr>
              <w:t>boca</w:t>
            </w:r>
          </w:p>
        </w:tc>
        <w:tc>
          <w:tcPr>
            <w:tcW w:w="1196" w:type="dxa"/>
            <w:vAlign w:val="center"/>
          </w:tcPr>
          <w:p w:rsidR="004115A3" w:rsidRPr="00D04175" w:rsidRDefault="004115A3" w:rsidP="004459AF">
            <w:pPr>
              <w:jc w:val="center"/>
              <w:rPr>
                <w:rFonts w:eastAsia="Calibri"/>
                <w:sz w:val="20"/>
                <w:szCs w:val="20"/>
                <w:lang w:val="sl-SI" w:eastAsia="en-US"/>
              </w:rPr>
            </w:pPr>
            <w:r>
              <w:rPr>
                <w:rFonts w:eastAsia="Calibri"/>
                <w:sz w:val="20"/>
                <w:szCs w:val="20"/>
                <w:lang w:val="sl-SI" w:eastAsia="en-US"/>
              </w:rPr>
              <w:t>30</w:t>
            </w:r>
          </w:p>
        </w:tc>
        <w:tc>
          <w:tcPr>
            <w:tcW w:w="1208" w:type="dxa"/>
          </w:tcPr>
          <w:p w:rsidR="004115A3" w:rsidRDefault="004115A3" w:rsidP="004459AF">
            <w:pPr>
              <w:tabs>
                <w:tab w:val="left" w:pos="8640"/>
              </w:tabs>
              <w:rPr>
                <w:rFonts w:eastAsia="Calibri"/>
                <w:b/>
                <w:bCs/>
                <w:lang w:val="sl-SI"/>
              </w:rPr>
            </w:pPr>
          </w:p>
        </w:tc>
        <w:tc>
          <w:tcPr>
            <w:tcW w:w="1200" w:type="dxa"/>
          </w:tcPr>
          <w:p w:rsidR="004115A3" w:rsidRDefault="004115A3" w:rsidP="004459AF">
            <w:pPr>
              <w:tabs>
                <w:tab w:val="left" w:pos="8640"/>
              </w:tabs>
              <w:rPr>
                <w:rFonts w:eastAsia="Calibri"/>
                <w:b/>
                <w:bCs/>
                <w:lang w:val="sl-SI"/>
              </w:rPr>
            </w:pPr>
          </w:p>
        </w:tc>
        <w:tc>
          <w:tcPr>
            <w:tcW w:w="1199" w:type="dxa"/>
          </w:tcPr>
          <w:p w:rsidR="004115A3" w:rsidRDefault="004115A3" w:rsidP="004459AF">
            <w:pPr>
              <w:tabs>
                <w:tab w:val="left" w:pos="8640"/>
              </w:tabs>
              <w:rPr>
                <w:rFonts w:eastAsia="Calibri"/>
                <w:b/>
                <w:bCs/>
                <w:lang w:val="sl-SI"/>
              </w:rPr>
            </w:pPr>
          </w:p>
        </w:tc>
        <w:tc>
          <w:tcPr>
            <w:tcW w:w="1191" w:type="dxa"/>
          </w:tcPr>
          <w:p w:rsidR="004115A3" w:rsidRDefault="004115A3" w:rsidP="004459AF">
            <w:pPr>
              <w:tabs>
                <w:tab w:val="left" w:pos="8640"/>
              </w:tabs>
              <w:rPr>
                <w:rFonts w:eastAsia="Calibri"/>
                <w:b/>
                <w:bCs/>
                <w:lang w:val="sl-SI"/>
              </w:rPr>
            </w:pPr>
          </w:p>
        </w:tc>
      </w:tr>
      <w:tr w:rsidR="004115A3" w:rsidTr="004115A3">
        <w:tc>
          <w:tcPr>
            <w:tcW w:w="455" w:type="dxa"/>
            <w:vAlign w:val="center"/>
          </w:tcPr>
          <w:p w:rsidR="004115A3" w:rsidRPr="00D04175" w:rsidRDefault="004115A3" w:rsidP="004459AF">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1941" w:type="dxa"/>
          </w:tcPr>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Skup boca </w:t>
            </w:r>
          </w:p>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medicinskog kiseonika </w:t>
            </w:r>
          </w:p>
          <w:p w:rsidR="004115A3" w:rsidRPr="00D04175" w:rsidRDefault="004115A3" w:rsidP="004459AF">
            <w:pPr>
              <w:jc w:val="both"/>
              <w:rPr>
                <w:rFonts w:eastAsia="Calibri"/>
                <w:sz w:val="20"/>
                <w:szCs w:val="20"/>
                <w:lang w:val="sr-Latn-CS"/>
              </w:rPr>
            </w:pPr>
            <w:r w:rsidRPr="00D04175">
              <w:rPr>
                <w:rFonts w:eastAsia="Calibri"/>
                <w:sz w:val="20"/>
                <w:szCs w:val="20"/>
                <w:lang w:val="sr-Latn-CS"/>
              </w:rPr>
              <w:t xml:space="preserve">12x50 litara </w:t>
            </w:r>
          </w:p>
        </w:tc>
        <w:tc>
          <w:tcPr>
            <w:tcW w:w="1180" w:type="dxa"/>
            <w:vAlign w:val="center"/>
          </w:tcPr>
          <w:p w:rsidR="004115A3" w:rsidRPr="00D04175" w:rsidRDefault="004115A3" w:rsidP="004459AF">
            <w:pPr>
              <w:jc w:val="center"/>
              <w:rPr>
                <w:rFonts w:eastAsia="Calibri"/>
                <w:sz w:val="20"/>
                <w:szCs w:val="20"/>
                <w:lang w:val="sl-SI" w:eastAsia="en-US"/>
              </w:rPr>
            </w:pPr>
            <w:r w:rsidRPr="00D04175">
              <w:rPr>
                <w:rFonts w:eastAsia="Calibri"/>
                <w:sz w:val="20"/>
                <w:szCs w:val="20"/>
                <w:lang w:val="sl-SI" w:eastAsia="en-US"/>
              </w:rPr>
              <w:t>skup</w:t>
            </w:r>
          </w:p>
        </w:tc>
        <w:tc>
          <w:tcPr>
            <w:tcW w:w="1196" w:type="dxa"/>
            <w:vAlign w:val="center"/>
          </w:tcPr>
          <w:p w:rsidR="004115A3" w:rsidRPr="00D04175" w:rsidRDefault="004115A3" w:rsidP="004459AF">
            <w:pPr>
              <w:jc w:val="center"/>
              <w:rPr>
                <w:rFonts w:eastAsia="Calibri"/>
                <w:sz w:val="20"/>
                <w:szCs w:val="20"/>
                <w:lang w:val="sl-SI" w:eastAsia="en-US"/>
              </w:rPr>
            </w:pPr>
            <w:r w:rsidRPr="00D04175">
              <w:rPr>
                <w:rFonts w:eastAsia="Calibri"/>
                <w:sz w:val="20"/>
                <w:szCs w:val="20"/>
                <w:lang w:val="sl-SI" w:eastAsia="en-US"/>
              </w:rPr>
              <w:t>2</w:t>
            </w:r>
          </w:p>
        </w:tc>
        <w:tc>
          <w:tcPr>
            <w:tcW w:w="1208" w:type="dxa"/>
          </w:tcPr>
          <w:p w:rsidR="004115A3" w:rsidRDefault="004115A3" w:rsidP="004459AF">
            <w:pPr>
              <w:tabs>
                <w:tab w:val="left" w:pos="8640"/>
              </w:tabs>
              <w:rPr>
                <w:rFonts w:eastAsia="Calibri"/>
                <w:b/>
                <w:bCs/>
                <w:lang w:val="sl-SI"/>
              </w:rPr>
            </w:pPr>
          </w:p>
        </w:tc>
        <w:tc>
          <w:tcPr>
            <w:tcW w:w="1200" w:type="dxa"/>
          </w:tcPr>
          <w:p w:rsidR="004115A3" w:rsidRDefault="004115A3" w:rsidP="004459AF">
            <w:pPr>
              <w:tabs>
                <w:tab w:val="left" w:pos="8640"/>
              </w:tabs>
              <w:rPr>
                <w:rFonts w:eastAsia="Calibri"/>
                <w:b/>
                <w:bCs/>
                <w:lang w:val="sl-SI"/>
              </w:rPr>
            </w:pPr>
          </w:p>
        </w:tc>
        <w:tc>
          <w:tcPr>
            <w:tcW w:w="1199" w:type="dxa"/>
          </w:tcPr>
          <w:p w:rsidR="004115A3" w:rsidRDefault="004115A3" w:rsidP="004459AF">
            <w:pPr>
              <w:tabs>
                <w:tab w:val="left" w:pos="8640"/>
              </w:tabs>
              <w:rPr>
                <w:rFonts w:eastAsia="Calibri"/>
                <w:b/>
                <w:bCs/>
                <w:lang w:val="sl-SI"/>
              </w:rPr>
            </w:pPr>
          </w:p>
        </w:tc>
        <w:tc>
          <w:tcPr>
            <w:tcW w:w="1191" w:type="dxa"/>
          </w:tcPr>
          <w:p w:rsidR="004115A3" w:rsidRDefault="004115A3"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527"/>
        <w:gridCol w:w="2695"/>
        <w:gridCol w:w="1584"/>
        <w:gridCol w:w="1588"/>
        <w:gridCol w:w="1591"/>
        <w:gridCol w:w="1585"/>
      </w:tblGrid>
      <w:tr w:rsidR="005950A6" w:rsidTr="004459AF">
        <w:tc>
          <w:tcPr>
            <w:tcW w:w="534" w:type="dxa"/>
            <w:textDirection w:val="btLr"/>
          </w:tcPr>
          <w:p w:rsidR="005950A6" w:rsidRPr="00F26AF5" w:rsidRDefault="005950A6" w:rsidP="004459AF">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642"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642"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643"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459A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Usluge telemetrije</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5950A6" w:rsidRDefault="005950A6" w:rsidP="004459AF">
            <w:pPr>
              <w:tabs>
                <w:tab w:val="left" w:pos="8640"/>
              </w:tabs>
              <w:rPr>
                <w:rFonts w:eastAsia="Calibri"/>
                <w:b/>
                <w:bCs/>
                <w:lang w:val="sl-SI"/>
              </w:rPr>
            </w:pPr>
          </w:p>
        </w:tc>
        <w:tc>
          <w:tcPr>
            <w:tcW w:w="1643" w:type="dxa"/>
          </w:tcPr>
          <w:p w:rsidR="005950A6" w:rsidRDefault="005950A6"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lastRenderedPageBreak/>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tabs>
          <w:tab w:val="left" w:pos="8640"/>
        </w:tabs>
        <w:rPr>
          <w:rFonts w:eastAsia="Calibri"/>
          <w:b/>
          <w:bCs/>
          <w:lang w:val="sl-SI"/>
        </w:rPr>
      </w:pPr>
      <w:r>
        <w:rPr>
          <w:rFonts w:eastAsia="Calibri"/>
          <w:b/>
          <w:bCs/>
          <w:lang w:val="sl-SI"/>
        </w:rPr>
        <w:t>Partija 2</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26"/>
        <w:gridCol w:w="1184"/>
        <w:gridCol w:w="1198"/>
        <w:gridCol w:w="1210"/>
        <w:gridCol w:w="1202"/>
        <w:gridCol w:w="1201"/>
        <w:gridCol w:w="1194"/>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26"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4"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1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2"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201"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4"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6"/>
              </w:numPr>
              <w:tabs>
                <w:tab w:val="left" w:pos="8640"/>
              </w:tabs>
              <w:rPr>
                <w:rFonts w:eastAsia="Calibri"/>
                <w:b/>
                <w:bCs/>
                <w:sz w:val="20"/>
                <w:szCs w:val="20"/>
                <w:lang w:val="sl-SI"/>
              </w:rPr>
            </w:pPr>
            <w:r w:rsidRPr="004115A3">
              <w:rPr>
                <w:rFonts w:eastAsia="Calibri"/>
                <w:b/>
                <w:bCs/>
                <w:sz w:val="20"/>
                <w:szCs w:val="20"/>
                <w:lang w:val="sl-SI"/>
              </w:rPr>
              <w:t>Tehnički  gasovi</w:t>
            </w: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1</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(2kg)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5950A6" w:rsidP="004459AF">
            <w:pPr>
              <w:jc w:val="center"/>
              <w:rPr>
                <w:rFonts w:eastAsia="Calibri"/>
                <w:sz w:val="20"/>
                <w:szCs w:val="20"/>
                <w:lang w:val="sl-SI" w:eastAsia="en-US"/>
              </w:rPr>
            </w:pPr>
            <w:r>
              <w:rPr>
                <w:rFonts w:eastAsia="Calibri"/>
                <w:sz w:val="20"/>
                <w:szCs w:val="20"/>
                <w:lang w:val="sl-SI" w:eastAsia="en-US"/>
              </w:rPr>
              <w:t>45</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2</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(1kg)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5950A6" w:rsidP="004459AF">
            <w:pPr>
              <w:jc w:val="center"/>
              <w:rPr>
                <w:rFonts w:eastAsia="Calibri"/>
                <w:sz w:val="20"/>
                <w:szCs w:val="20"/>
                <w:lang w:val="sl-SI" w:eastAsia="en-US"/>
              </w:rPr>
            </w:pPr>
            <w:r>
              <w:rPr>
                <w:rFonts w:eastAsia="Calibri"/>
                <w:sz w:val="20"/>
                <w:szCs w:val="20"/>
                <w:lang w:val="sl-SI" w:eastAsia="en-US"/>
              </w:rPr>
              <w:t>140</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rPr>
          <w:rFonts w:eastAsia="Calibri"/>
          <w:lang w:val="sr-Latn-RS"/>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4115A3">
              <w:rPr>
                <w:rFonts w:eastAsia="Calibri"/>
                <w:sz w:val="16"/>
                <w:szCs w:val="16"/>
                <w:lang w:val="sr-Latn-CS"/>
              </w:rPr>
              <w:t>a na godišnjem nivou za 8</w:t>
            </w:r>
            <w:r w:rsidRPr="00F26AF5">
              <w:rPr>
                <w:rFonts w:eastAsia="Calibri"/>
                <w:sz w:val="16"/>
                <w:szCs w:val="16"/>
                <w:lang w:val="sr-Latn-CS"/>
              </w:rPr>
              <w:t xml:space="preserve">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4115A3"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6C6773">
      <w:pPr>
        <w:rPr>
          <w:rFonts w:eastAsia="Calibri"/>
          <w:lang w:val="sr-Latn-CS"/>
        </w:rPr>
      </w:pPr>
    </w:p>
    <w:p w:rsidR="005950A6" w:rsidRPr="006C6773" w:rsidRDefault="005950A6" w:rsidP="006C6773">
      <w:pPr>
        <w:rPr>
          <w:rFonts w:eastAsia="Calibri"/>
          <w:lang w:val="sr-Latn-CS"/>
        </w:rPr>
      </w:pPr>
    </w:p>
    <w:p w:rsidR="006C6773" w:rsidRPr="006C6773" w:rsidRDefault="006C6773" w:rsidP="006C6773">
      <w:pPr>
        <w:ind w:firstLine="720"/>
        <w:jc w:val="both"/>
        <w:rPr>
          <w:rFonts w:eastAsia="Calibri"/>
          <w:sz w:val="22"/>
          <w:szCs w:val="22"/>
        </w:rPr>
      </w:pPr>
      <w:r w:rsidRPr="006C6773">
        <w:rPr>
          <w:rFonts w:eastAsia="Calibri"/>
          <w:sz w:val="22"/>
          <w:szCs w:val="22"/>
        </w:rPr>
        <w:t xml:space="preserve">Cene iz stava 1. ovog člana su u neto iznosu bez uračunatog poreza na </w:t>
      </w:r>
      <w:r w:rsidRPr="006C6773">
        <w:rPr>
          <w:rFonts w:eastAsia="Calibri"/>
          <w:sz w:val="22"/>
          <w:szCs w:val="22"/>
          <w:lang w:val="sr-Latn-CS"/>
        </w:rPr>
        <w:t>dodatu vrednost</w:t>
      </w:r>
      <w:r w:rsidRPr="006C6773">
        <w:rPr>
          <w:rFonts w:eastAsia="Calibri"/>
          <w:sz w:val="22"/>
          <w:szCs w:val="22"/>
        </w:rPr>
        <w:t>.</w:t>
      </w:r>
    </w:p>
    <w:p w:rsidR="006C6773" w:rsidRPr="006C6773" w:rsidRDefault="006C6773" w:rsidP="006C6773">
      <w:pPr>
        <w:ind w:firstLine="720"/>
        <w:jc w:val="both"/>
        <w:rPr>
          <w:rFonts w:eastAsia="Calibri"/>
          <w:sz w:val="22"/>
          <w:szCs w:val="22"/>
        </w:rPr>
      </w:pPr>
      <w:r w:rsidRPr="006C6773">
        <w:rPr>
          <w:rFonts w:eastAsia="Calibri"/>
          <w:sz w:val="22"/>
          <w:szCs w:val="22"/>
        </w:rPr>
        <w:t>Ukupna vrednost predmeta kupoprodaje shodno stavu 1 ovog člana iznosi</w:t>
      </w:r>
    </w:p>
    <w:p w:rsidR="006C6773" w:rsidRPr="006C6773" w:rsidRDefault="006C6773" w:rsidP="006C6773">
      <w:pPr>
        <w:jc w:val="both"/>
        <w:rPr>
          <w:rFonts w:eastAsia="Calibri"/>
          <w:sz w:val="22"/>
          <w:szCs w:val="22"/>
        </w:rPr>
      </w:pPr>
    </w:p>
    <w:p w:rsidR="006C6773" w:rsidRPr="003A6F49" w:rsidRDefault="006C6773" w:rsidP="006C6773">
      <w:pPr>
        <w:jc w:val="center"/>
        <w:rPr>
          <w:rFonts w:eastAsia="Calibri"/>
          <w:b/>
          <w:bCs/>
          <w:lang w:val="sr-Latn-CS"/>
        </w:rPr>
      </w:pPr>
      <w:r w:rsidRPr="003A6F49">
        <w:rPr>
          <w:rFonts w:eastAsia="Calibri"/>
          <w:b/>
          <w:bCs/>
        </w:rPr>
        <w:t>______________ din.</w:t>
      </w:r>
      <w:r w:rsidRPr="003A6F49">
        <w:rPr>
          <w:rFonts w:eastAsia="Calibri"/>
          <w:b/>
          <w:bCs/>
          <w:lang w:val="sr-Latn-CS"/>
        </w:rPr>
        <w:t>, bez PDV-a</w:t>
      </w:r>
    </w:p>
    <w:p w:rsidR="006C6773" w:rsidRPr="006C6773" w:rsidRDefault="006C6773" w:rsidP="006C6773">
      <w:pPr>
        <w:jc w:val="both"/>
        <w:rPr>
          <w:rFonts w:eastAsia="Calibri"/>
          <w:sz w:val="22"/>
          <w:szCs w:val="22"/>
          <w:lang w:val="sl-SI"/>
        </w:rPr>
      </w:pPr>
    </w:p>
    <w:p w:rsidR="006C6773" w:rsidRPr="006C6773" w:rsidRDefault="006C6773" w:rsidP="006C6773">
      <w:pPr>
        <w:ind w:firstLine="708"/>
        <w:jc w:val="both"/>
        <w:rPr>
          <w:rFonts w:eastAsia="Calibri"/>
          <w:sz w:val="22"/>
          <w:szCs w:val="22"/>
          <w:lang w:val="sl-SI"/>
        </w:rPr>
      </w:pPr>
      <w:r w:rsidRPr="006C6773">
        <w:rPr>
          <w:rFonts w:eastAsia="Calibri"/>
          <w:sz w:val="22"/>
          <w:szCs w:val="22"/>
          <w:lang w:val="sl-SI"/>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ROK I NAČIN PLAĆANJA</w:t>
      </w:r>
    </w:p>
    <w:p w:rsidR="006C6773" w:rsidRPr="006C6773" w:rsidRDefault="006C6773" w:rsidP="006C6773">
      <w:pPr>
        <w:jc w:val="center"/>
        <w:rPr>
          <w:rFonts w:eastAsia="Calibri"/>
          <w:sz w:val="22"/>
          <w:szCs w:val="22"/>
        </w:rPr>
      </w:pPr>
      <w:r w:rsidRPr="006C6773">
        <w:rPr>
          <w:rFonts w:eastAsia="Calibri"/>
          <w:sz w:val="22"/>
          <w:szCs w:val="22"/>
        </w:rPr>
        <w:t>Član 3.</w:t>
      </w:r>
    </w:p>
    <w:p w:rsidR="003402C7" w:rsidRDefault="006C6773" w:rsidP="006C6773">
      <w:pPr>
        <w:ind w:firstLine="360"/>
        <w:jc w:val="both"/>
        <w:rPr>
          <w:rFonts w:eastAsia="Calibri"/>
          <w:sz w:val="22"/>
          <w:szCs w:val="22"/>
          <w:lang w:val="en-US"/>
        </w:rPr>
      </w:pPr>
      <w:r w:rsidRPr="006C6773">
        <w:rPr>
          <w:rFonts w:eastAsia="Calibri"/>
          <w:sz w:val="22"/>
          <w:szCs w:val="22"/>
        </w:rPr>
        <w:t xml:space="preserve">Kupac se obavezuje da plaćanje robe, koja je predmet ovog ugovora vrši po prijemu iste i ispostavljenoj fakturi prema vrsti i količini primljene robe u roku od _______ dana od dana prijema </w:t>
      </w: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6C6773" w:rsidRPr="006C6773" w:rsidRDefault="006C6773" w:rsidP="003402C7">
      <w:pPr>
        <w:jc w:val="both"/>
        <w:rPr>
          <w:rFonts w:eastAsia="Calibri"/>
          <w:sz w:val="22"/>
          <w:szCs w:val="22"/>
          <w:lang w:val="sr-Latn-CS"/>
        </w:rPr>
      </w:pPr>
      <w:r w:rsidRPr="006C6773">
        <w:rPr>
          <w:rFonts w:eastAsia="Calibri"/>
          <w:sz w:val="22"/>
          <w:szCs w:val="22"/>
        </w:rPr>
        <w:t>fakture</w:t>
      </w:r>
      <w:r w:rsidRPr="006C6773">
        <w:rPr>
          <w:rFonts w:eastAsia="Calibri"/>
          <w:sz w:val="22"/>
          <w:szCs w:val="22"/>
          <w:lang w:val="sr-Latn-CS"/>
        </w:rPr>
        <w:t>,</w:t>
      </w:r>
      <w:r w:rsidRPr="006C6773">
        <w:rPr>
          <w:rFonts w:eastAsia="Calibri"/>
          <w:sz w:val="22"/>
          <w:szCs w:val="22"/>
          <w:lang w:val="sl-SI"/>
        </w:rPr>
        <w:t xml:space="preserve"> </w:t>
      </w:r>
      <w:r w:rsidRPr="006C6773">
        <w:rPr>
          <w:rFonts w:eastAsia="Calibri"/>
          <w:sz w:val="22"/>
          <w:szCs w:val="22"/>
        </w:rPr>
        <w:t>u skladu sa ponudom prodavca iz člana 1. ovog ugovora uplatom na tekući račun</w:t>
      </w:r>
      <w:r w:rsidRPr="006C6773">
        <w:rPr>
          <w:rFonts w:eastAsia="Calibri"/>
          <w:sz w:val="22"/>
          <w:szCs w:val="22"/>
          <w:lang w:val="sr-Latn-CS"/>
        </w:rPr>
        <w:t xml:space="preserve"> </w:t>
      </w:r>
      <w:r w:rsidRPr="006C6773">
        <w:rPr>
          <w:rFonts w:eastAsia="Calibri"/>
          <w:sz w:val="22"/>
          <w:szCs w:val="22"/>
        </w:rPr>
        <w:t>broj _________________________ koji se vodi kod_____________________________.</w:t>
      </w:r>
    </w:p>
    <w:p w:rsidR="006C6773" w:rsidRPr="006C6773" w:rsidRDefault="006C6773" w:rsidP="006C6773">
      <w:pPr>
        <w:jc w:val="both"/>
        <w:rPr>
          <w:rFonts w:eastAsia="Calibri"/>
          <w:sz w:val="22"/>
          <w:szCs w:val="22"/>
          <w:lang w:val="sr-Latn-CS"/>
        </w:rPr>
      </w:pPr>
    </w:p>
    <w:p w:rsidR="006C6773" w:rsidRPr="006C6773" w:rsidRDefault="006C6773" w:rsidP="006C6773">
      <w:pPr>
        <w:ind w:firstLine="720"/>
        <w:jc w:val="both"/>
        <w:rPr>
          <w:rFonts w:eastAsia="Calibri"/>
          <w:sz w:val="22"/>
          <w:szCs w:val="22"/>
          <w:lang w:val="sl-SI"/>
        </w:rPr>
      </w:pPr>
      <w:r w:rsidRPr="006C6773">
        <w:rPr>
          <w:rFonts w:eastAsia="Calibri"/>
          <w:sz w:val="22"/>
          <w:szCs w:val="22"/>
        </w:rPr>
        <w:t>Dužničko-poverilački odnos izme</w:t>
      </w:r>
      <w:r w:rsidRPr="006C6773">
        <w:rPr>
          <w:rFonts w:eastAsia="Calibri"/>
          <w:sz w:val="22"/>
          <w:szCs w:val="22"/>
          <w:lang w:val="sr-Latn-CS"/>
        </w:rPr>
        <w:t>đ</w:t>
      </w:r>
      <w:r w:rsidRPr="006C6773">
        <w:rPr>
          <w:rFonts w:eastAsia="Calibri"/>
          <w:sz w:val="22"/>
          <w:szCs w:val="22"/>
        </w:rPr>
        <w:t>u ugovornih strana nastaje danom prijema fakture.</w:t>
      </w:r>
    </w:p>
    <w:p w:rsidR="006C6773" w:rsidRPr="006C6773" w:rsidRDefault="006C6773" w:rsidP="006C6773">
      <w:pPr>
        <w:ind w:firstLine="720"/>
        <w:jc w:val="both"/>
        <w:rPr>
          <w:rFonts w:eastAsia="Calibri"/>
          <w:sz w:val="22"/>
          <w:szCs w:val="22"/>
          <w:lang w:val="sl-SI"/>
        </w:rPr>
      </w:pPr>
      <w:r w:rsidRPr="006C6773">
        <w:rPr>
          <w:rFonts w:eastAsia="Calibri"/>
          <w:sz w:val="22"/>
          <w:szCs w:val="22"/>
        </w:rPr>
        <w:t>U slučaju da se faktura ne slaže sa vrstom i količinom primljene robe ili ima drugih nedostataka zbog čega se smatra neispravnom, kupac je dužan fakturu odmah, a najkasnije u roku od 3 dana po prijemu, da vrati prodavcu uz pismeno obrazloženje.</w:t>
      </w:r>
    </w:p>
    <w:p w:rsidR="006C6773" w:rsidRPr="006C6773" w:rsidRDefault="006C6773" w:rsidP="006C6773">
      <w:pPr>
        <w:ind w:firstLine="720"/>
        <w:jc w:val="both"/>
        <w:rPr>
          <w:rFonts w:eastAsia="Calibri"/>
          <w:sz w:val="22"/>
          <w:szCs w:val="22"/>
        </w:rPr>
      </w:pPr>
      <w:r w:rsidRPr="006C6773">
        <w:rPr>
          <w:rFonts w:eastAsia="Calibri"/>
          <w:sz w:val="22"/>
          <w:szCs w:val="22"/>
        </w:rPr>
        <w:t>U slučaju da kupac ospori isporuku robe, kako količinski, tako i njenu ispravnost, nesporni deo isporuke će se isplatiti u roku iz člana 3. ovog ugovora, a sporni u istom roku po otklanjanju neispravnosti.</w:t>
      </w:r>
    </w:p>
    <w:p w:rsidR="006C6773" w:rsidRPr="006C6773" w:rsidRDefault="006C6773" w:rsidP="006C6773">
      <w:pPr>
        <w:ind w:firstLine="720"/>
        <w:jc w:val="both"/>
        <w:rPr>
          <w:rFonts w:eastAsia="Calibri"/>
          <w:sz w:val="22"/>
          <w:szCs w:val="22"/>
        </w:rPr>
      </w:pPr>
      <w:r w:rsidRPr="006C6773">
        <w:rPr>
          <w:rFonts w:eastAsia="Calibri"/>
          <w:sz w:val="22"/>
          <w:szCs w:val="22"/>
        </w:rPr>
        <w:t>Rokovi plaćanja faktura i korišćenja ugovorenih bonifikacija (kassa sconto i dr.) u korist kupca teku od dana dostave ispravne fakture za nesporne isporuke u pogledu kvaliteta, vrste i količine isporučene robe.</w:t>
      </w:r>
    </w:p>
    <w:p w:rsidR="006C6773" w:rsidRDefault="006C6773" w:rsidP="006C6773">
      <w:pPr>
        <w:jc w:val="both"/>
        <w:rPr>
          <w:rFonts w:eastAsia="Calibri"/>
          <w:sz w:val="22"/>
          <w:szCs w:val="22"/>
          <w:lang w:val="sr-Latn-RS"/>
        </w:rPr>
      </w:pPr>
    </w:p>
    <w:p w:rsidR="00557C35" w:rsidRDefault="00557C35" w:rsidP="006C6773">
      <w:pPr>
        <w:jc w:val="both"/>
        <w:rPr>
          <w:rFonts w:eastAsia="Calibri"/>
          <w:sz w:val="22"/>
          <w:szCs w:val="22"/>
          <w:lang w:val="sr-Latn-RS"/>
        </w:rPr>
      </w:pPr>
    </w:p>
    <w:p w:rsidR="00557C35" w:rsidRPr="00557C35" w:rsidRDefault="00557C35" w:rsidP="006C6773">
      <w:pPr>
        <w:jc w:val="both"/>
        <w:rPr>
          <w:rFonts w:eastAsia="Calibri"/>
          <w:sz w:val="22"/>
          <w:szCs w:val="22"/>
          <w:lang w:val="sr-Latn-RS"/>
        </w:rPr>
      </w:pPr>
    </w:p>
    <w:p w:rsidR="006C6773" w:rsidRPr="006C6773" w:rsidRDefault="006C6773" w:rsidP="006C6773">
      <w:pPr>
        <w:jc w:val="both"/>
        <w:rPr>
          <w:rFonts w:eastAsia="Calibri"/>
          <w:sz w:val="22"/>
          <w:szCs w:val="22"/>
        </w:rPr>
      </w:pPr>
      <w:r w:rsidRPr="006C6773">
        <w:rPr>
          <w:rFonts w:eastAsia="Calibri"/>
          <w:sz w:val="22"/>
          <w:szCs w:val="22"/>
        </w:rPr>
        <w:t>ROK ISPORUKE</w:t>
      </w:r>
    </w:p>
    <w:p w:rsidR="006C6773" w:rsidRPr="006C6773" w:rsidRDefault="006C6773" w:rsidP="006C6773">
      <w:pPr>
        <w:jc w:val="center"/>
        <w:rPr>
          <w:rFonts w:eastAsia="Calibri"/>
          <w:sz w:val="22"/>
          <w:szCs w:val="22"/>
        </w:rPr>
      </w:pPr>
      <w:r w:rsidRPr="006C6773">
        <w:rPr>
          <w:rFonts w:eastAsia="Calibri"/>
          <w:sz w:val="22"/>
          <w:szCs w:val="22"/>
        </w:rPr>
        <w:t>Član 4.</w:t>
      </w:r>
    </w:p>
    <w:p w:rsidR="006C6773" w:rsidRPr="006C6773" w:rsidRDefault="006C6773" w:rsidP="006C6773">
      <w:pPr>
        <w:ind w:firstLine="720"/>
        <w:jc w:val="both"/>
        <w:rPr>
          <w:rFonts w:eastAsia="Calibri"/>
          <w:sz w:val="22"/>
          <w:szCs w:val="22"/>
        </w:rPr>
      </w:pPr>
      <w:r w:rsidRPr="006C6773">
        <w:rPr>
          <w:rFonts w:eastAsia="Calibri"/>
          <w:sz w:val="22"/>
          <w:szCs w:val="22"/>
        </w:rPr>
        <w:t>Roba se isporučuje mesečno u dogovorenim količinama.</w:t>
      </w:r>
    </w:p>
    <w:p w:rsidR="006C6773" w:rsidRPr="006C6773" w:rsidRDefault="006C6773" w:rsidP="006C6773">
      <w:pPr>
        <w:ind w:firstLine="720"/>
        <w:jc w:val="both"/>
        <w:rPr>
          <w:rFonts w:eastAsia="Calibri"/>
          <w:sz w:val="22"/>
          <w:szCs w:val="22"/>
        </w:rPr>
      </w:pPr>
      <w:r w:rsidRPr="006C6773">
        <w:rPr>
          <w:rFonts w:eastAsia="Calibri"/>
          <w:sz w:val="22"/>
          <w:szCs w:val="22"/>
        </w:rPr>
        <w:t>Kupac i prodavac se u toku važenja ovog ugovora mogu sporazumeti i o drugačijoj dinamici isporuke o čemu sačinjavaju poseban aneks ovog ugovora.</w:t>
      </w:r>
    </w:p>
    <w:p w:rsidR="006C6773" w:rsidRPr="006C6773" w:rsidRDefault="006C6773" w:rsidP="006C6773">
      <w:pPr>
        <w:ind w:firstLine="720"/>
        <w:jc w:val="both"/>
        <w:rPr>
          <w:rFonts w:eastAsia="Calibri"/>
          <w:sz w:val="22"/>
          <w:szCs w:val="22"/>
        </w:rPr>
      </w:pPr>
      <w:r w:rsidRPr="006C6773">
        <w:rPr>
          <w:rFonts w:eastAsia="Calibri"/>
          <w:sz w:val="22"/>
          <w:szCs w:val="22"/>
        </w:rPr>
        <w:t xml:space="preserve">Kupac se obavezuje da svoje potrebe za robom naznačene u članu 2. ovog ugovora prijavi prodavcu pismenim putem do </w:t>
      </w:r>
      <w:r w:rsidRPr="006C6773">
        <w:rPr>
          <w:rFonts w:eastAsia="Calibri"/>
          <w:sz w:val="22"/>
          <w:szCs w:val="22"/>
          <w:lang w:val="sr-Latn-CS"/>
        </w:rPr>
        <w:t xml:space="preserve">petog </w:t>
      </w:r>
      <w:r w:rsidRPr="006C6773">
        <w:rPr>
          <w:rFonts w:eastAsia="Calibri"/>
          <w:sz w:val="22"/>
          <w:szCs w:val="22"/>
        </w:rPr>
        <w:t xml:space="preserve">u mesecu, a prodavac da istu isporuči u roku </w:t>
      </w:r>
      <w:r w:rsidRPr="006C6773">
        <w:rPr>
          <w:rFonts w:eastAsia="Calibri"/>
          <w:sz w:val="22"/>
          <w:szCs w:val="22"/>
          <w:lang w:val="sr-Latn-CS"/>
        </w:rPr>
        <w:t>do ________sata.</w:t>
      </w:r>
    </w:p>
    <w:p w:rsidR="006C6773" w:rsidRPr="006C6773" w:rsidRDefault="006C6773" w:rsidP="006C6773">
      <w:pPr>
        <w:ind w:firstLine="720"/>
        <w:jc w:val="both"/>
        <w:rPr>
          <w:rFonts w:eastAsia="Calibri"/>
          <w:sz w:val="22"/>
          <w:szCs w:val="22"/>
        </w:rPr>
      </w:pPr>
      <w:r w:rsidRPr="006C6773">
        <w:rPr>
          <w:rFonts w:eastAsia="Calibri"/>
          <w:sz w:val="22"/>
          <w:szCs w:val="22"/>
        </w:rPr>
        <w:t>Roba koja je predmet ovog ugovora isporučuje se F-co magacin kupca.</w:t>
      </w:r>
    </w:p>
    <w:p w:rsidR="006C6773" w:rsidRPr="006C6773" w:rsidRDefault="006C6773" w:rsidP="006C6773">
      <w:pPr>
        <w:ind w:firstLine="720"/>
        <w:jc w:val="both"/>
        <w:rPr>
          <w:rFonts w:eastAsia="Calibri"/>
          <w:sz w:val="22"/>
          <w:szCs w:val="22"/>
        </w:rPr>
      </w:pPr>
      <w:r w:rsidRPr="006C6773">
        <w:rPr>
          <w:rFonts w:eastAsia="Calibri"/>
          <w:sz w:val="22"/>
          <w:szCs w:val="22"/>
        </w:rPr>
        <w:t>Prodavac se obavezuje da u periodu od dana zaključenja ovog ugovora do isteka roka iz člana 11. isporuči kupcu celokupnu ugovorenu količinu robe.</w:t>
      </w:r>
    </w:p>
    <w:p w:rsidR="006C6773" w:rsidRPr="006C6773" w:rsidRDefault="006C6773" w:rsidP="006C6773">
      <w:pPr>
        <w:ind w:firstLine="720"/>
        <w:jc w:val="both"/>
        <w:rPr>
          <w:rFonts w:eastAsia="Calibri"/>
          <w:sz w:val="22"/>
          <w:szCs w:val="22"/>
        </w:rPr>
      </w:pPr>
      <w:r w:rsidRPr="006C6773">
        <w:rPr>
          <w:rFonts w:eastAsia="Calibri"/>
          <w:sz w:val="22"/>
          <w:szCs w:val="22"/>
        </w:rPr>
        <w:t>Produženje roka isporuke iz stava 3. ovog člana moguće je samo u slučaju više sile.</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FINANSIJSKE GARANCIJE</w:t>
      </w:r>
    </w:p>
    <w:p w:rsidR="006C6773" w:rsidRPr="006C6773" w:rsidRDefault="006C6773" w:rsidP="006C6773">
      <w:pPr>
        <w:jc w:val="center"/>
        <w:rPr>
          <w:rFonts w:eastAsia="Calibri"/>
          <w:sz w:val="22"/>
          <w:szCs w:val="22"/>
        </w:rPr>
      </w:pPr>
      <w:r w:rsidRPr="006C6773">
        <w:rPr>
          <w:rFonts w:eastAsia="Calibri"/>
          <w:sz w:val="22"/>
          <w:szCs w:val="22"/>
        </w:rPr>
        <w:t>Član 5.</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Sredstva finansijskog obezbeđenja koje dostavlja izabrani ponuđač prilikom zaključenja ugovora: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Predmetna menica za dobro izvršenje posla, aktiviraće se u slučaju da isporučilac ne izvršava ugovorene obaveze u rokovima i na način predviđen ugovorom.</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Menica za dobro izvršenje posla biće vraćena isporučiocu po isteku roka važenja menice.</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Uz odgovarajuću menicu izabrani ponuđač je dužan da dostavi i sledeće dokumenta: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fotokopiju kartona deponovanih potpisa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xml:space="preserve">- fotokopiju OP obrasca (obrasca sa navođenjem lica ovlašćenih za zastupanje ponuđača) </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fotokopiju overenog zahteva za registraciju menica od strane poslovne banke.</w:t>
      </w:r>
    </w:p>
    <w:p w:rsidR="006C6773" w:rsidRPr="006C6773" w:rsidRDefault="006C6773" w:rsidP="006C6773">
      <w:pPr>
        <w:jc w:val="both"/>
        <w:rPr>
          <w:rFonts w:eastAsia="Calibri"/>
          <w:sz w:val="22"/>
          <w:szCs w:val="22"/>
          <w:lang w:val="sl-SI"/>
        </w:rPr>
      </w:pPr>
    </w:p>
    <w:p w:rsidR="006C6773" w:rsidRPr="006C6773" w:rsidRDefault="006C6773" w:rsidP="006C6773">
      <w:pPr>
        <w:jc w:val="both"/>
        <w:rPr>
          <w:rFonts w:eastAsia="Calibri"/>
          <w:sz w:val="22"/>
          <w:szCs w:val="22"/>
        </w:rPr>
      </w:pPr>
      <w:r w:rsidRPr="006C6773">
        <w:rPr>
          <w:rFonts w:eastAsia="Calibri"/>
          <w:sz w:val="22"/>
          <w:szCs w:val="22"/>
        </w:rPr>
        <w:t>KVALITET I KOLIČINE</w:t>
      </w:r>
    </w:p>
    <w:p w:rsidR="006C6773" w:rsidRPr="006C6773" w:rsidRDefault="006C6773" w:rsidP="006C6773">
      <w:pPr>
        <w:jc w:val="center"/>
        <w:rPr>
          <w:rFonts w:eastAsia="Calibri"/>
          <w:sz w:val="22"/>
          <w:szCs w:val="22"/>
        </w:rPr>
      </w:pPr>
      <w:r w:rsidRPr="006C6773">
        <w:rPr>
          <w:rFonts w:eastAsia="Calibri"/>
          <w:sz w:val="22"/>
          <w:szCs w:val="22"/>
        </w:rPr>
        <w:t>Član 6.</w:t>
      </w:r>
    </w:p>
    <w:p w:rsidR="006C6773" w:rsidRPr="006C6773" w:rsidRDefault="006C6773" w:rsidP="006C6773">
      <w:pPr>
        <w:ind w:firstLine="708"/>
        <w:jc w:val="both"/>
        <w:rPr>
          <w:rFonts w:eastAsia="Calibri"/>
          <w:sz w:val="22"/>
          <w:szCs w:val="22"/>
        </w:rPr>
      </w:pPr>
      <w:r w:rsidRPr="006C6773">
        <w:rPr>
          <w:rFonts w:eastAsia="Calibri"/>
          <w:sz w:val="22"/>
          <w:szCs w:val="22"/>
        </w:rPr>
        <w:t>Kvalitet proizvoda koji su predmet ovog ugovora mora u potpunosti odgovarati:</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važećim domaćim ili medjunarodnim standardima za tu vrstu robe,</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uverenjima o kvalitetu dostavljenim uz ponudu prodavc</w:t>
      </w:r>
      <w:r w:rsidRPr="006C6773">
        <w:rPr>
          <w:rFonts w:eastAsia="Calibri"/>
          <w:sz w:val="22"/>
          <w:szCs w:val="22"/>
          <w:lang w:val="sr-Latn-CS"/>
        </w:rPr>
        <w:t>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C6773" w:rsidRPr="006C6773" w:rsidRDefault="006C6773" w:rsidP="006C6773">
      <w:pPr>
        <w:ind w:firstLine="708"/>
        <w:jc w:val="both"/>
        <w:rPr>
          <w:rFonts w:eastAsia="Calibri"/>
          <w:sz w:val="22"/>
          <w:szCs w:val="22"/>
          <w:lang w:val="sr-Latn-CS"/>
        </w:rPr>
      </w:pPr>
      <w:r w:rsidRPr="006C6773">
        <w:rPr>
          <w:rFonts w:eastAsia="Calibri"/>
          <w:sz w:val="22"/>
          <w:szCs w:val="22"/>
        </w:rPr>
        <w:t>U slučaju kada nezavisna specijalizovana institucija utvrdi odstupanje od ugovorenog kvaliteta proizvoda, troškovi analize padaju na teret prodavca.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Kvalitativni prijem robe vrši se prilikom prijema u magacinu kupca u prisustvu prodavca.</w:t>
      </w:r>
    </w:p>
    <w:p w:rsidR="006C6773" w:rsidRPr="006C6773" w:rsidRDefault="006C6773" w:rsidP="006C6773">
      <w:pPr>
        <w:ind w:firstLine="708"/>
        <w:jc w:val="both"/>
        <w:rPr>
          <w:rFonts w:eastAsia="Calibri"/>
          <w:sz w:val="22"/>
          <w:szCs w:val="22"/>
        </w:rPr>
      </w:pPr>
      <w:r w:rsidRPr="006C6773">
        <w:rPr>
          <w:rFonts w:eastAsia="Calibri"/>
          <w:sz w:val="22"/>
          <w:szCs w:val="22"/>
        </w:rPr>
        <w:t>Eventualna reklamacija od strane kupca na isporučene količine mora biti sačinjena u pisanoj formi i dostavljen kupcu u roku od 3 dana.</w:t>
      </w:r>
    </w:p>
    <w:p w:rsidR="006C6773" w:rsidRPr="006C6773" w:rsidRDefault="006C6773" w:rsidP="006C6773">
      <w:pPr>
        <w:ind w:firstLine="708"/>
        <w:jc w:val="both"/>
        <w:rPr>
          <w:rFonts w:eastAsia="Calibri"/>
          <w:sz w:val="22"/>
          <w:szCs w:val="22"/>
        </w:rPr>
      </w:pPr>
      <w:r w:rsidRPr="006C6773">
        <w:rPr>
          <w:rFonts w:eastAsia="Calibri"/>
          <w:sz w:val="22"/>
          <w:szCs w:val="22"/>
        </w:rPr>
        <w:t>Ukoliko bilo koja isporuka ne zadovolji dogovorenu količinu robe ili kvalitet, prodavac je u obavezi da istu dostavi u traženoj količini, odnosno zameni ispravnom u roku od 7 dana, od dana prijema reklamacije.</w:t>
      </w:r>
    </w:p>
    <w:p w:rsidR="006C6773" w:rsidRPr="006C6773" w:rsidRDefault="006C6773" w:rsidP="006C6773">
      <w:pPr>
        <w:jc w:val="both"/>
        <w:rPr>
          <w:rFonts w:eastAsia="Calibri"/>
          <w:sz w:val="22"/>
          <w:szCs w:val="22"/>
          <w:lang w:val="sr-Latn-CS"/>
        </w:rPr>
      </w:pPr>
    </w:p>
    <w:p w:rsidR="003402C7" w:rsidRDefault="003402C7" w:rsidP="006C6773">
      <w:pPr>
        <w:jc w:val="both"/>
        <w:rPr>
          <w:rFonts w:eastAsia="Calibri"/>
          <w:sz w:val="22"/>
          <w:szCs w:val="22"/>
          <w:lang w:val="sr-Latn-CS"/>
        </w:rPr>
      </w:pPr>
    </w:p>
    <w:p w:rsidR="006C6773" w:rsidRPr="006C6773" w:rsidRDefault="006C6773" w:rsidP="006C6773">
      <w:pPr>
        <w:jc w:val="both"/>
        <w:rPr>
          <w:rFonts w:eastAsia="Calibri"/>
          <w:sz w:val="22"/>
          <w:szCs w:val="22"/>
          <w:lang w:val="sr-Latn-CS"/>
        </w:rPr>
      </w:pPr>
      <w:r w:rsidRPr="006C6773">
        <w:rPr>
          <w:rFonts w:eastAsia="Calibri"/>
          <w:sz w:val="22"/>
          <w:szCs w:val="22"/>
          <w:lang w:val="sr-Latn-CS"/>
        </w:rPr>
        <w:t>PAKOVANJE I AMBALAŽA</w:t>
      </w:r>
    </w:p>
    <w:p w:rsidR="006C6773" w:rsidRPr="006C6773" w:rsidRDefault="006C6773" w:rsidP="006C6773">
      <w:pPr>
        <w:jc w:val="both"/>
        <w:rPr>
          <w:rFonts w:eastAsia="Calibri"/>
          <w:sz w:val="22"/>
          <w:szCs w:val="22"/>
          <w:lang w:val="sr-Latn-CS"/>
        </w:rPr>
      </w:pP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t>Član 7.</w:t>
      </w:r>
    </w:p>
    <w:p w:rsidR="006C6773" w:rsidRPr="006C6773" w:rsidRDefault="006C6773" w:rsidP="006C6773">
      <w:pPr>
        <w:ind w:firstLine="720"/>
        <w:jc w:val="both"/>
        <w:rPr>
          <w:rFonts w:eastAsia="Calibri"/>
          <w:sz w:val="22"/>
          <w:szCs w:val="22"/>
          <w:lang w:val="sr-Latn-CS"/>
        </w:rPr>
      </w:pPr>
      <w:r w:rsidRPr="006C6773">
        <w:rPr>
          <w:rFonts w:eastAsia="Calibri"/>
          <w:sz w:val="22"/>
          <w:szCs w:val="22"/>
          <w:lang w:val="sr-Latn-CS"/>
        </w:rPr>
        <w:t>Dobra koja su predmet ovog ugovora moraju biti upakovana na način koji je uobičajen za tu vrstu dobara i isporučena na način koji obezbeđuje neoštećenost dobara i ambalaže.</w:t>
      </w:r>
    </w:p>
    <w:p w:rsidR="006C6773" w:rsidRPr="003A6F49" w:rsidRDefault="006C6773" w:rsidP="006C6773">
      <w:pPr>
        <w:ind w:firstLine="720"/>
        <w:jc w:val="both"/>
        <w:rPr>
          <w:rFonts w:eastAsia="Calibri"/>
          <w:bCs/>
          <w:sz w:val="22"/>
          <w:szCs w:val="22"/>
          <w:lang w:val="sl-SI"/>
        </w:rPr>
      </w:pPr>
      <w:r w:rsidRPr="003A6F49">
        <w:rPr>
          <w:rFonts w:eastAsia="Calibri"/>
          <w:bCs/>
          <w:sz w:val="22"/>
          <w:szCs w:val="22"/>
          <w:lang w:val="sl-SI"/>
        </w:rPr>
        <w:t>Kontrolu i održavanje ambalaže koja je u upotrebi, u ispravnom stanju, vrši dobavljač bez bilo kakve novčane nadoknade naručioca.</w:t>
      </w:r>
    </w:p>
    <w:p w:rsidR="006C6773" w:rsidRPr="006C6773" w:rsidRDefault="006C6773" w:rsidP="006C6773">
      <w:pPr>
        <w:jc w:val="both"/>
        <w:rPr>
          <w:rFonts w:eastAsia="Calibri"/>
          <w:lang w:val="en-US"/>
        </w:rPr>
      </w:pPr>
    </w:p>
    <w:p w:rsidR="006C6773" w:rsidRPr="006C6773" w:rsidRDefault="006C6773" w:rsidP="006C6773">
      <w:pPr>
        <w:jc w:val="both"/>
        <w:rPr>
          <w:rFonts w:eastAsia="Calibri"/>
        </w:rPr>
      </w:pPr>
      <w:r w:rsidRPr="006C6773">
        <w:rPr>
          <w:rFonts w:eastAsia="Calibri"/>
        </w:rPr>
        <w:t>VIŠA SILA</w:t>
      </w:r>
    </w:p>
    <w:p w:rsidR="006C6773" w:rsidRPr="006C6773" w:rsidRDefault="006C6773" w:rsidP="006C6773">
      <w:pPr>
        <w:jc w:val="center"/>
        <w:rPr>
          <w:rFonts w:eastAsia="Calibri"/>
        </w:rPr>
      </w:pPr>
      <w:r w:rsidRPr="006C6773">
        <w:rPr>
          <w:rFonts w:eastAsia="Calibri"/>
        </w:rPr>
        <w:t>Član 8.</w:t>
      </w:r>
    </w:p>
    <w:p w:rsidR="006C6773" w:rsidRPr="003A6F49" w:rsidRDefault="006C6773" w:rsidP="006C6773">
      <w:pPr>
        <w:ind w:firstLine="720"/>
        <w:jc w:val="both"/>
        <w:rPr>
          <w:rFonts w:eastAsia="Calibri"/>
          <w:sz w:val="22"/>
          <w:szCs w:val="22"/>
        </w:rPr>
      </w:pPr>
      <w:r w:rsidRPr="003A6F49">
        <w:rPr>
          <w:rFonts w:eastAsia="Calibri"/>
          <w:sz w:val="22"/>
          <w:szCs w:val="22"/>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3402C7" w:rsidRDefault="003402C7" w:rsidP="006C6773">
      <w:pPr>
        <w:jc w:val="both"/>
        <w:rPr>
          <w:rFonts w:eastAsia="Calibri"/>
          <w:lang w:val="sl-SI"/>
        </w:rPr>
      </w:pPr>
    </w:p>
    <w:p w:rsidR="006C6773" w:rsidRPr="006C6773" w:rsidRDefault="006C6773" w:rsidP="006C6773">
      <w:pPr>
        <w:jc w:val="both"/>
        <w:rPr>
          <w:rFonts w:eastAsia="Calibri"/>
        </w:rPr>
      </w:pPr>
      <w:r w:rsidRPr="006C6773">
        <w:rPr>
          <w:rFonts w:eastAsia="Calibri"/>
        </w:rPr>
        <w:t>SPOROVI</w:t>
      </w:r>
    </w:p>
    <w:p w:rsidR="006C6773" w:rsidRPr="006C6773" w:rsidRDefault="006C6773" w:rsidP="006C6773">
      <w:pPr>
        <w:jc w:val="center"/>
        <w:rPr>
          <w:rFonts w:eastAsia="Calibri"/>
        </w:rPr>
      </w:pPr>
      <w:r w:rsidRPr="006C6773">
        <w:rPr>
          <w:rFonts w:eastAsia="Calibri"/>
        </w:rPr>
        <w:t>Član 9.</w:t>
      </w:r>
    </w:p>
    <w:p w:rsidR="006C6773" w:rsidRPr="003A6F49" w:rsidRDefault="006C6773" w:rsidP="006C6773">
      <w:pPr>
        <w:ind w:firstLine="720"/>
        <w:jc w:val="both"/>
        <w:rPr>
          <w:rFonts w:eastAsia="Calibri"/>
          <w:sz w:val="22"/>
          <w:szCs w:val="22"/>
        </w:rPr>
      </w:pPr>
      <w:r w:rsidRPr="003A6F49">
        <w:rPr>
          <w:rFonts w:eastAsia="Calibri"/>
          <w:sz w:val="22"/>
          <w:szCs w:val="22"/>
        </w:rPr>
        <w:t>Ugovorene strane su se sporazumevale da se eventualni sporovi po ovom ugovoru rešavaju sporazumno. U protivnom ugovaraju stvarnu i mesnu nadležnost Trgovinskog suda u Beogradu.</w:t>
      </w:r>
    </w:p>
    <w:p w:rsidR="006C6773" w:rsidRPr="006C6773" w:rsidRDefault="006C6773" w:rsidP="006C6773">
      <w:pPr>
        <w:jc w:val="both"/>
        <w:rPr>
          <w:rFonts w:eastAsia="Calibri"/>
        </w:rPr>
      </w:pPr>
    </w:p>
    <w:p w:rsidR="006C6773" w:rsidRPr="006C6773" w:rsidRDefault="006C6773" w:rsidP="006C6773">
      <w:pPr>
        <w:jc w:val="both"/>
        <w:rPr>
          <w:rFonts w:eastAsia="Calibri"/>
        </w:rPr>
      </w:pPr>
      <w:r w:rsidRPr="006C6773">
        <w:rPr>
          <w:rFonts w:eastAsia="Calibri"/>
        </w:rPr>
        <w:t>RASKID UGOVORA</w:t>
      </w:r>
    </w:p>
    <w:p w:rsidR="006C6773" w:rsidRPr="006C6773" w:rsidRDefault="006C6773" w:rsidP="006C6773">
      <w:pPr>
        <w:jc w:val="center"/>
        <w:rPr>
          <w:rFonts w:eastAsia="Calibri"/>
        </w:rPr>
      </w:pPr>
      <w:r w:rsidRPr="006C6773">
        <w:rPr>
          <w:rFonts w:eastAsia="Calibri"/>
        </w:rPr>
        <w:t>Član 10.</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Ugovorna strana nezadovoljna ispunjenjem ugovorenih obaveza druge ugovorne strane može zahtevati raskid ugovora po uslovom da je svoje ugovorne obaveze u potpunosti blagovremeno izvršila.</w:t>
      </w: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U slučaju da prodavac ne obezbedi rezervoar u zadatom roku, ugovor o predmetnoj nabavci se raskida.</w:t>
      </w:r>
    </w:p>
    <w:p w:rsidR="006C6773" w:rsidRPr="003402C7" w:rsidRDefault="006C6773" w:rsidP="006C6773">
      <w:pPr>
        <w:ind w:firstLine="720"/>
        <w:jc w:val="both"/>
        <w:rPr>
          <w:rFonts w:eastAsia="Calibri"/>
          <w:sz w:val="22"/>
          <w:szCs w:val="22"/>
          <w:lang w:val="sl-SI"/>
        </w:rPr>
      </w:pPr>
    </w:p>
    <w:p w:rsidR="006C6773" w:rsidRPr="003402C7" w:rsidRDefault="006C6773" w:rsidP="006C6773">
      <w:pPr>
        <w:ind w:firstLine="720"/>
        <w:jc w:val="both"/>
        <w:rPr>
          <w:rFonts w:eastAsia="Calibri"/>
          <w:sz w:val="22"/>
          <w:szCs w:val="22"/>
        </w:rPr>
      </w:pPr>
      <w:r w:rsidRPr="003402C7">
        <w:rPr>
          <w:rFonts w:eastAsia="Calibri"/>
          <w:sz w:val="22"/>
          <w:szCs w:val="22"/>
        </w:rPr>
        <w:t xml:space="preserve">Raskid ugovora se zahteva pismenim putem sa raskidnim rokom od </w:t>
      </w:r>
      <w:r w:rsidRPr="003402C7">
        <w:rPr>
          <w:rFonts w:eastAsia="Calibri"/>
          <w:sz w:val="22"/>
          <w:szCs w:val="22"/>
          <w:lang w:val="sr-Latn-CS"/>
        </w:rPr>
        <w:t>7</w:t>
      </w:r>
      <w:r w:rsidRPr="003402C7">
        <w:rPr>
          <w:rFonts w:eastAsia="Calibri"/>
          <w:sz w:val="22"/>
          <w:szCs w:val="22"/>
        </w:rPr>
        <w:t xml:space="preserve"> dana.</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Plaćanje po ovom Ugovoru u 201</w:t>
      </w:r>
      <w:r w:rsidR="002B3198">
        <w:rPr>
          <w:rFonts w:eastAsia="Calibri"/>
          <w:sz w:val="22"/>
          <w:szCs w:val="22"/>
          <w:lang w:val="sr-Latn-CS"/>
        </w:rPr>
        <w:t>8</w:t>
      </w:r>
      <w:r w:rsidRPr="003402C7">
        <w:rPr>
          <w:rFonts w:eastAsia="Calibri"/>
          <w:sz w:val="22"/>
          <w:szCs w:val="22"/>
          <w:lang w:val="sr-Latn-CS"/>
        </w:rPr>
        <w:t>. godini vršiće se do nivoa sredstava obezbeđenih Finansijskim planom za 201</w:t>
      </w:r>
      <w:r w:rsidR="002B3198">
        <w:rPr>
          <w:rFonts w:eastAsia="Calibri"/>
          <w:sz w:val="22"/>
          <w:szCs w:val="22"/>
          <w:lang w:val="sr-Latn-CS"/>
        </w:rPr>
        <w:t>8</w:t>
      </w:r>
      <w:r w:rsidRPr="003402C7">
        <w:rPr>
          <w:rFonts w:eastAsia="Calibri"/>
          <w:sz w:val="22"/>
          <w:szCs w:val="22"/>
          <w:lang w:val="sr-Latn-CS"/>
        </w:rPr>
        <w:t xml:space="preserve">. godinu, za ove namene. </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Za obaveze koje po ovom Ugovoru dospevaju u 201</w:t>
      </w:r>
      <w:r w:rsidR="002B3198">
        <w:rPr>
          <w:rFonts w:eastAsia="Calibri"/>
          <w:sz w:val="22"/>
          <w:szCs w:val="22"/>
          <w:lang w:val="sr-Latn-CS"/>
        </w:rPr>
        <w:t>9</w:t>
      </w:r>
      <w:r w:rsidRPr="003402C7">
        <w:rPr>
          <w:rFonts w:eastAsia="Calibri"/>
          <w:sz w:val="22"/>
          <w:szCs w:val="22"/>
          <w:lang w:val="sr-Latn-CS"/>
        </w:rPr>
        <w:t>. godini Naručilac će izvršiti plaćanje dobara Dobavljaču, po obezbeđivanju finansijskih sredstava usvajanjem Finansijskog plana za 201</w:t>
      </w:r>
      <w:r w:rsidR="002B3198">
        <w:rPr>
          <w:rFonts w:eastAsia="Calibri"/>
          <w:sz w:val="22"/>
          <w:szCs w:val="22"/>
          <w:lang w:val="sr-Latn-CS"/>
        </w:rPr>
        <w:t>9</w:t>
      </w:r>
      <w:r w:rsidRPr="003402C7">
        <w:rPr>
          <w:rFonts w:eastAsia="Calibri"/>
          <w:sz w:val="22"/>
          <w:szCs w:val="22"/>
          <w:lang w:val="sr-Latn-CS"/>
        </w:rPr>
        <w:t>. godinu ili donošenjem Odluke o privremenom finansiranju. U suprotnom Ugovor prestaje da važi bez naknade štete zbog nemogućnosti preuzimanja obaveza od strane Naručioca.</w:t>
      </w:r>
    </w:p>
    <w:p w:rsidR="006C6773" w:rsidRPr="003402C7" w:rsidRDefault="006C6773" w:rsidP="006C6773">
      <w:pPr>
        <w:jc w:val="both"/>
        <w:rPr>
          <w:rFonts w:eastAsia="Calibri"/>
          <w:color w:val="FF0000"/>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PRIMENA ZAKONA</w:t>
      </w:r>
    </w:p>
    <w:p w:rsidR="006C6773" w:rsidRPr="003402C7" w:rsidRDefault="006C6773" w:rsidP="006C6773">
      <w:pPr>
        <w:jc w:val="center"/>
        <w:rPr>
          <w:rFonts w:eastAsia="Calibri"/>
          <w:sz w:val="22"/>
          <w:szCs w:val="22"/>
        </w:rPr>
      </w:pPr>
      <w:r w:rsidRPr="003402C7">
        <w:rPr>
          <w:rFonts w:eastAsia="Calibri"/>
          <w:sz w:val="22"/>
          <w:szCs w:val="22"/>
        </w:rPr>
        <w:t>Član 11.</w:t>
      </w:r>
    </w:p>
    <w:p w:rsidR="006C6773" w:rsidRPr="003402C7" w:rsidRDefault="006C6773" w:rsidP="006C6773">
      <w:pPr>
        <w:ind w:firstLine="720"/>
        <w:jc w:val="both"/>
        <w:rPr>
          <w:rFonts w:eastAsia="Calibri"/>
          <w:sz w:val="22"/>
          <w:szCs w:val="22"/>
        </w:rPr>
      </w:pPr>
      <w:r w:rsidRPr="003402C7">
        <w:rPr>
          <w:rFonts w:eastAsia="Calibri"/>
          <w:sz w:val="22"/>
          <w:szCs w:val="22"/>
        </w:rPr>
        <w:t>Na sve što nije odredjeno ovim ugovorom, primenjivaće se Zakon o obligacionim odnosima.</w:t>
      </w:r>
    </w:p>
    <w:p w:rsidR="006C6773" w:rsidRPr="006C6773" w:rsidRDefault="006C6773" w:rsidP="006C6773">
      <w:pPr>
        <w:jc w:val="both"/>
        <w:rPr>
          <w:rFonts w:eastAsia="Calibri"/>
        </w:rPr>
      </w:pPr>
    </w:p>
    <w:p w:rsidR="006C6773" w:rsidRPr="003402C7" w:rsidRDefault="006C6773" w:rsidP="006C6773">
      <w:pPr>
        <w:jc w:val="both"/>
        <w:rPr>
          <w:rFonts w:eastAsia="Calibri"/>
          <w:sz w:val="22"/>
          <w:szCs w:val="22"/>
          <w:lang w:val="sr-Latn-CS"/>
        </w:rPr>
      </w:pPr>
      <w:r w:rsidRPr="003402C7">
        <w:rPr>
          <w:rFonts w:eastAsia="Calibri"/>
          <w:sz w:val="22"/>
          <w:szCs w:val="22"/>
        </w:rPr>
        <w:t>STUPANJE NA SNAGU I TRAJANJE UGOVORA</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12.</w:t>
      </w:r>
    </w:p>
    <w:p w:rsidR="006C6773" w:rsidRPr="003402C7" w:rsidRDefault="006C6773" w:rsidP="006C6773">
      <w:pPr>
        <w:ind w:firstLine="720"/>
        <w:jc w:val="both"/>
        <w:rPr>
          <w:rFonts w:eastAsia="Calibri"/>
          <w:sz w:val="22"/>
          <w:szCs w:val="22"/>
        </w:rPr>
      </w:pPr>
      <w:r w:rsidRPr="003402C7">
        <w:rPr>
          <w:rFonts w:eastAsia="Calibri"/>
          <w:sz w:val="22"/>
          <w:szCs w:val="22"/>
        </w:rPr>
        <w:t>Ovaj ugovor stupa na snagu danom potpisivanja obe ugovorne strane.</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 se zaključuje na odre</w:t>
      </w:r>
      <w:r w:rsidRPr="003402C7">
        <w:rPr>
          <w:rFonts w:eastAsia="Calibri"/>
          <w:sz w:val="22"/>
          <w:szCs w:val="22"/>
          <w:lang w:val="sr-Latn-CS"/>
        </w:rPr>
        <w:t>đ</w:t>
      </w:r>
      <w:r w:rsidRPr="003402C7">
        <w:rPr>
          <w:rFonts w:eastAsia="Calibri"/>
          <w:sz w:val="22"/>
          <w:szCs w:val="22"/>
        </w:rPr>
        <w:t xml:space="preserve">eno vreme u trajanju od </w:t>
      </w:r>
      <w:r w:rsidRPr="003402C7">
        <w:rPr>
          <w:rFonts w:eastAsia="Calibri"/>
          <w:sz w:val="22"/>
          <w:szCs w:val="22"/>
          <w:lang w:val="sr-Latn-CS"/>
        </w:rPr>
        <w:t>12</w:t>
      </w:r>
      <w:r w:rsidRPr="003402C7">
        <w:rPr>
          <w:rFonts w:eastAsia="Calibri"/>
          <w:sz w:val="22"/>
          <w:szCs w:val="22"/>
        </w:rPr>
        <w:t xml:space="preserve"> meseci</w:t>
      </w:r>
      <w:r w:rsidRPr="003402C7">
        <w:rPr>
          <w:rFonts w:eastAsia="Calibri"/>
          <w:sz w:val="22"/>
          <w:szCs w:val="22"/>
          <w:lang w:val="sr-Latn-CS"/>
        </w:rPr>
        <w:t>.</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lang w:val="sr-Latn-CS"/>
        </w:rPr>
      </w:pPr>
      <w:r w:rsidRPr="003402C7">
        <w:rPr>
          <w:rFonts w:eastAsia="Calibri"/>
          <w:sz w:val="22"/>
          <w:szCs w:val="22"/>
        </w:rPr>
        <w:t>ZAVRŠNE ODREDBE</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13.</w:t>
      </w:r>
    </w:p>
    <w:p w:rsidR="006C6773" w:rsidRPr="003402C7" w:rsidRDefault="006C6773" w:rsidP="003402C7">
      <w:pPr>
        <w:ind w:firstLine="720"/>
        <w:jc w:val="both"/>
        <w:rPr>
          <w:rFonts w:eastAsia="Calibri"/>
          <w:sz w:val="22"/>
          <w:szCs w:val="22"/>
          <w:lang w:val="en-US"/>
        </w:rPr>
      </w:pPr>
      <w:r w:rsidRPr="003402C7">
        <w:rPr>
          <w:rFonts w:eastAsia="Calibri"/>
          <w:sz w:val="22"/>
          <w:szCs w:val="22"/>
        </w:rPr>
        <w:t>Ovaj ugovor je sačinjen u 4 istovetna primerka od kojih po 2 za svaku ugovornu stranu.</w:t>
      </w:r>
    </w:p>
    <w:p w:rsidR="006C6773" w:rsidRPr="003402C7" w:rsidRDefault="006C6773" w:rsidP="006C6773">
      <w:pPr>
        <w:jc w:val="both"/>
        <w:rPr>
          <w:rFonts w:eastAsia="Calibri"/>
          <w:sz w:val="22"/>
          <w:szCs w:val="22"/>
        </w:rPr>
      </w:pP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 xml:space="preserve">     </w:t>
      </w:r>
      <w:r w:rsidR="002B3198">
        <w:rPr>
          <w:rFonts w:eastAsia="Calibri"/>
          <w:sz w:val="22"/>
          <w:szCs w:val="22"/>
          <w:lang w:val="sl-SI"/>
        </w:rPr>
        <w:t xml:space="preserve">      </w:t>
      </w:r>
      <w:r w:rsidRPr="003402C7">
        <w:rPr>
          <w:rFonts w:eastAsia="Calibri"/>
          <w:sz w:val="22"/>
          <w:szCs w:val="22"/>
          <w:lang w:val="sl-SI"/>
        </w:rPr>
        <w:t xml:space="preserve">Za kupca, </w:t>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t xml:space="preserve">    Za prodavca,</w:t>
      </w:r>
    </w:p>
    <w:p w:rsidR="006C6773" w:rsidRPr="003402C7" w:rsidRDefault="002B3198" w:rsidP="006C6773">
      <w:pPr>
        <w:ind w:firstLine="708"/>
        <w:jc w:val="both"/>
        <w:rPr>
          <w:rFonts w:eastAsia="Calibri"/>
          <w:sz w:val="22"/>
          <w:szCs w:val="22"/>
          <w:lang w:val="sl-SI"/>
        </w:rPr>
      </w:pPr>
      <w:r>
        <w:rPr>
          <w:rFonts w:eastAsia="Calibri"/>
          <w:sz w:val="22"/>
          <w:szCs w:val="22"/>
          <w:lang w:val="sl-SI"/>
        </w:rPr>
        <w:t>V.D.</w:t>
      </w:r>
      <w:r w:rsidR="006C6773" w:rsidRPr="003402C7">
        <w:rPr>
          <w:rFonts w:eastAsia="Calibri"/>
          <w:sz w:val="22"/>
          <w:szCs w:val="22"/>
          <w:lang w:val="sl-SI"/>
        </w:rPr>
        <w:t xml:space="preserve">  D I R E K T O R</w:t>
      </w:r>
      <w:r w:rsidR="006C6773" w:rsidRPr="003402C7">
        <w:rPr>
          <w:rFonts w:eastAsia="Calibri"/>
          <w:sz w:val="22"/>
          <w:szCs w:val="22"/>
          <w:lang w:val="sl-SI"/>
        </w:rPr>
        <w:tab/>
      </w:r>
      <w:r>
        <w:rPr>
          <w:rFonts w:eastAsia="Calibri"/>
          <w:sz w:val="22"/>
          <w:szCs w:val="22"/>
          <w:lang w:val="sl-SI"/>
        </w:rPr>
        <w:t>A</w:t>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t xml:space="preserve">  D I R E K T O R</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r w:rsidRPr="003402C7">
        <w:rPr>
          <w:rFonts w:eastAsia="Calibri"/>
          <w:sz w:val="22"/>
          <w:szCs w:val="22"/>
          <w:lang w:val="sr-Latn-CS"/>
        </w:rPr>
        <w:t xml:space="preserve">     ____</w:t>
      </w:r>
      <w:r w:rsidRPr="003402C7">
        <w:rPr>
          <w:rFonts w:eastAsia="Calibri"/>
          <w:sz w:val="22"/>
          <w:szCs w:val="22"/>
        </w:rPr>
        <w:t>__________________</w:t>
      </w:r>
      <w:r w:rsidRPr="003402C7">
        <w:rPr>
          <w:rFonts w:eastAsia="Calibri"/>
          <w:sz w:val="22"/>
          <w:szCs w:val="22"/>
          <w:lang w:val="sl-SI"/>
        </w:rPr>
        <w:t>_</w:t>
      </w:r>
      <w:r w:rsidRPr="003402C7">
        <w:rPr>
          <w:rFonts w:eastAsia="Calibri"/>
          <w:sz w:val="22"/>
          <w:szCs w:val="22"/>
        </w:rPr>
        <w:t>____</w:t>
      </w:r>
      <w:r w:rsidRPr="003402C7">
        <w:rPr>
          <w:rFonts w:eastAsia="Calibri"/>
          <w:sz w:val="22"/>
          <w:szCs w:val="22"/>
        </w:rPr>
        <w:tab/>
      </w:r>
      <w:r w:rsidRPr="003402C7">
        <w:rPr>
          <w:rFonts w:eastAsia="Calibri"/>
          <w:sz w:val="22"/>
          <w:szCs w:val="22"/>
        </w:rPr>
        <w:tab/>
      </w:r>
      <w:r w:rsidRPr="003402C7">
        <w:rPr>
          <w:rFonts w:eastAsia="Calibri"/>
          <w:sz w:val="22"/>
          <w:szCs w:val="22"/>
        </w:rPr>
        <w:tab/>
      </w:r>
      <w:r w:rsidRPr="003402C7">
        <w:rPr>
          <w:rFonts w:eastAsia="Calibri"/>
          <w:sz w:val="22"/>
          <w:szCs w:val="22"/>
          <w:lang w:val="sr-Latn-CS"/>
        </w:rPr>
        <w:t xml:space="preserve">       ___</w:t>
      </w:r>
      <w:r w:rsidRPr="003402C7">
        <w:rPr>
          <w:rFonts w:eastAsia="Calibri"/>
          <w:sz w:val="22"/>
          <w:szCs w:val="22"/>
          <w:lang w:val="sl-SI"/>
        </w:rPr>
        <w:t>_</w:t>
      </w:r>
      <w:r w:rsidRPr="003402C7">
        <w:rPr>
          <w:rFonts w:eastAsia="Calibri"/>
          <w:sz w:val="22"/>
          <w:szCs w:val="22"/>
        </w:rPr>
        <w:t>_____________________</w:t>
      </w:r>
      <w:r w:rsidRPr="003402C7">
        <w:rPr>
          <w:rFonts w:eastAsia="Calibri"/>
          <w:sz w:val="22"/>
          <w:szCs w:val="22"/>
        </w:rPr>
        <w:tab/>
      </w:r>
      <w:r w:rsidRPr="003402C7">
        <w:rPr>
          <w:rFonts w:eastAsia="Calibri"/>
          <w:sz w:val="22"/>
          <w:szCs w:val="22"/>
        </w:rPr>
        <w:tab/>
      </w:r>
    </w:p>
    <w:p w:rsidR="006C6773" w:rsidRPr="003402C7" w:rsidRDefault="006C6773" w:rsidP="006C6773">
      <w:pPr>
        <w:keepNext/>
        <w:outlineLvl w:val="0"/>
        <w:rPr>
          <w:rFonts w:eastAsia="Calibri"/>
          <w:bCs/>
          <w:noProof/>
          <w:sz w:val="22"/>
          <w:szCs w:val="22"/>
        </w:rPr>
      </w:pPr>
      <w:r w:rsidRPr="003402C7">
        <w:rPr>
          <w:rFonts w:eastAsia="Calibri"/>
          <w:bCs/>
          <w:sz w:val="22"/>
          <w:szCs w:val="22"/>
          <w:lang w:val="sr-Latn-CS"/>
        </w:rPr>
        <w:t>Prim dr sci.med. Milica Ranković Janevsk</w:t>
      </w:r>
      <w:r w:rsidRPr="003402C7">
        <w:rPr>
          <w:rFonts w:eastAsia="Calibri"/>
          <w:bCs/>
          <w:sz w:val="22"/>
          <w:szCs w:val="22"/>
          <w:lang w:val="sl-SI"/>
        </w:rPr>
        <w:t>i</w:t>
      </w:r>
    </w:p>
    <w:p w:rsidR="006C6773" w:rsidRPr="003402C7" w:rsidRDefault="006C6773" w:rsidP="006C6773">
      <w:pPr>
        <w:rPr>
          <w:rFonts w:eastAsia="Calibri"/>
          <w:sz w:val="22"/>
          <w:szCs w:val="22"/>
          <w:lang w:val="sl-SI"/>
        </w:rPr>
      </w:pPr>
    </w:p>
    <w:p w:rsidR="006C6773" w:rsidRPr="006C6773" w:rsidRDefault="006C6773" w:rsidP="00190A63">
      <w:pPr>
        <w:jc w:val="both"/>
      </w:pPr>
    </w:p>
    <w:sectPr w:rsidR="006C6773" w:rsidRPr="006C6773"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94" w:rsidRDefault="00B86794" w:rsidP="00A817F9">
      <w:r>
        <w:separator/>
      </w:r>
    </w:p>
  </w:endnote>
  <w:endnote w:type="continuationSeparator" w:id="0">
    <w:p w:rsidR="00B86794" w:rsidRDefault="00B86794"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BoldMT">
    <w:altName w:val="Arial Unicode MS"/>
    <w:panose1 w:val="00000000000000000000"/>
    <w:charset w:val="80"/>
    <w:family w:val="auto"/>
    <w:notTrueType/>
    <w:pitch w:val="default"/>
    <w:sig w:usb0="00000007" w:usb1="08070000" w:usb2="00000010" w:usb3="00000000" w:csb0="00020003"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41" w:rsidRPr="00C5381F" w:rsidRDefault="003A7A41" w:rsidP="00DF674A">
    <w:pPr>
      <w:pStyle w:val="Footer"/>
      <w:jc w:val="center"/>
      <w:rPr>
        <w:rStyle w:val="PageNumber"/>
        <w:sz w:val="12"/>
        <w:szCs w:val="12"/>
        <w:lang w:val="sr-Latn-CS"/>
      </w:rPr>
    </w:pPr>
    <w:r w:rsidRPr="00C5381F">
      <w:rPr>
        <w:rStyle w:val="PageNumber"/>
        <w:sz w:val="12"/>
        <w:szCs w:val="12"/>
        <w:lang w:val="sr-Latn-CS"/>
      </w:rPr>
      <w:t>Institut za neonatologiju</w:t>
    </w:r>
  </w:p>
  <w:p w:rsidR="003A7A41" w:rsidRPr="00C5381F" w:rsidRDefault="003A7A41" w:rsidP="00C5381F">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3A7A41" w:rsidRPr="00C5381F" w:rsidRDefault="003A7A41" w:rsidP="00C5381F">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3A7A41" w:rsidRPr="00C5381F" w:rsidRDefault="003A7A41" w:rsidP="00C5381F">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11/2018</w:t>
    </w:r>
  </w:p>
  <w:p w:rsidR="003A7A41" w:rsidRPr="00C5381F" w:rsidRDefault="003A7A41" w:rsidP="00FF1EC2">
    <w:pPr>
      <w:pStyle w:val="Footer"/>
      <w:jc w:val="center"/>
      <w:rPr>
        <w:rStyle w:val="PageNumber"/>
        <w:sz w:val="12"/>
        <w:szCs w:val="12"/>
        <w:lang w:val="sr-Latn-CS"/>
      </w:rPr>
    </w:pPr>
    <w:r w:rsidRPr="00C5381F">
      <w:rPr>
        <w:rStyle w:val="PageNumber"/>
        <w:sz w:val="12"/>
        <w:szCs w:val="12"/>
        <w:lang w:val="sr-Latn-CS"/>
      </w:rPr>
      <w:t xml:space="preserve">Strana </w:t>
    </w:r>
    <w:r w:rsidRPr="00C5381F">
      <w:rPr>
        <w:rStyle w:val="PageNumber"/>
        <w:sz w:val="12"/>
        <w:szCs w:val="12"/>
        <w:lang w:val="sr-Latn-CS"/>
      </w:rPr>
      <w:fldChar w:fldCharType="begin"/>
    </w:r>
    <w:r w:rsidRPr="00C5381F">
      <w:rPr>
        <w:rStyle w:val="PageNumber"/>
        <w:sz w:val="12"/>
        <w:szCs w:val="12"/>
        <w:lang w:val="sr-Latn-CS"/>
      </w:rPr>
      <w:instrText xml:space="preserve"> PAGE </w:instrText>
    </w:r>
    <w:r w:rsidRPr="00C5381F">
      <w:rPr>
        <w:rStyle w:val="PageNumber"/>
        <w:sz w:val="12"/>
        <w:szCs w:val="12"/>
        <w:lang w:val="sr-Latn-CS"/>
      </w:rPr>
      <w:fldChar w:fldCharType="separate"/>
    </w:r>
    <w:r w:rsidR="00400513">
      <w:rPr>
        <w:rStyle w:val="PageNumber"/>
        <w:noProof/>
        <w:sz w:val="12"/>
        <w:szCs w:val="12"/>
        <w:lang w:val="sr-Latn-CS"/>
      </w:rPr>
      <w:t>3</w:t>
    </w:r>
    <w:r w:rsidRPr="00C5381F">
      <w:rPr>
        <w:rStyle w:val="PageNumber"/>
        <w:sz w:val="12"/>
        <w:szCs w:val="12"/>
        <w:lang w:val="sr-Latn-CS"/>
      </w:rPr>
      <w:fldChar w:fldCharType="end"/>
    </w:r>
    <w:r w:rsidRPr="00C5381F">
      <w:rPr>
        <w:rStyle w:val="PageNumber"/>
        <w:sz w:val="12"/>
        <w:szCs w:val="12"/>
        <w:lang w:val="sr-Latn-CS"/>
      </w:rPr>
      <w:t xml:space="preserve"> od </w:t>
    </w:r>
    <w:r w:rsidRPr="00C5381F">
      <w:rPr>
        <w:rStyle w:val="PageNumber"/>
        <w:sz w:val="12"/>
        <w:szCs w:val="12"/>
        <w:lang w:val="sr-Latn-CS"/>
      </w:rPr>
      <w:fldChar w:fldCharType="begin"/>
    </w:r>
    <w:r w:rsidRPr="00C5381F">
      <w:rPr>
        <w:rStyle w:val="PageNumber"/>
        <w:sz w:val="12"/>
        <w:szCs w:val="12"/>
        <w:lang w:val="sr-Latn-CS"/>
      </w:rPr>
      <w:instrText xml:space="preserve"> NUMPAGES </w:instrText>
    </w:r>
    <w:r w:rsidRPr="00C5381F">
      <w:rPr>
        <w:rStyle w:val="PageNumber"/>
        <w:sz w:val="12"/>
        <w:szCs w:val="12"/>
        <w:lang w:val="sr-Latn-CS"/>
      </w:rPr>
      <w:fldChar w:fldCharType="separate"/>
    </w:r>
    <w:r w:rsidR="00400513">
      <w:rPr>
        <w:rStyle w:val="PageNumber"/>
        <w:noProof/>
        <w:sz w:val="12"/>
        <w:szCs w:val="12"/>
        <w:lang w:val="sr-Latn-CS"/>
      </w:rPr>
      <w:t>38</w:t>
    </w:r>
    <w:r w:rsidRPr="00C5381F">
      <w:rPr>
        <w:rStyle w:val="PageNumber"/>
        <w:sz w:val="12"/>
        <w:szCs w:val="12"/>
        <w:lang w:val="sr-Latn-CS"/>
      </w:rPr>
      <w:fldChar w:fldCharType="end"/>
    </w:r>
  </w:p>
  <w:p w:rsidR="003A7A41" w:rsidRPr="00FF1EC2" w:rsidRDefault="003A7A41"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41" w:rsidRPr="00C5381F" w:rsidRDefault="003A7A41"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Institut za neonatologiju</w:t>
    </w:r>
  </w:p>
  <w:p w:rsidR="003A7A41" w:rsidRPr="00C5381F" w:rsidRDefault="003A7A41"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 xml:space="preserve">Konkursna dokumentacija </w:t>
    </w:r>
  </w:p>
  <w:p w:rsidR="003A7A41" w:rsidRPr="00C5381F" w:rsidRDefault="003A7A41"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3A7A41" w:rsidRDefault="003A7A41" w:rsidP="00F05D4A">
    <w:pPr>
      <w:pStyle w:val="Footer"/>
      <w:framePr w:wrap="auto" w:vAnchor="text" w:hAnchor="margin" w:xAlign="right" w:y="1"/>
      <w:jc w:val="center"/>
      <w:rPr>
        <w:rStyle w:val="PageNumber"/>
        <w:sz w:val="16"/>
        <w:szCs w:val="16"/>
        <w:lang w:val="sr-Latn-CS"/>
      </w:rPr>
    </w:pPr>
    <w:r w:rsidRPr="00C5381F">
      <w:rPr>
        <w:rStyle w:val="PageNumber"/>
        <w:i/>
        <w:iCs/>
        <w:sz w:val="12"/>
        <w:szCs w:val="12"/>
        <w:lang w:val="sr-Latn-CS"/>
      </w:rPr>
      <w:t>Otvoreni postupak br.</w:t>
    </w:r>
    <w:r>
      <w:rPr>
        <w:rStyle w:val="PageNumber"/>
        <w:i/>
        <w:iCs/>
        <w:sz w:val="12"/>
        <w:szCs w:val="12"/>
        <w:lang w:val="sr-Latn-CS"/>
      </w:rPr>
      <w:t>11/2018</w:t>
    </w:r>
  </w:p>
  <w:p w:rsidR="003A7A41" w:rsidRDefault="003A7A41">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00513">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00513">
      <w:rPr>
        <w:rStyle w:val="PageNumber"/>
        <w:noProof/>
        <w:sz w:val="16"/>
        <w:szCs w:val="16"/>
        <w:lang w:val="sr-Latn-CS"/>
      </w:rPr>
      <w:t>38</w:t>
    </w:r>
    <w:r>
      <w:rPr>
        <w:rStyle w:val="PageNumber"/>
        <w:sz w:val="16"/>
        <w:szCs w:val="16"/>
        <w:lang w:val="sr-Latn-CS"/>
      </w:rPr>
      <w:fldChar w:fldCharType="end"/>
    </w:r>
  </w:p>
  <w:p w:rsidR="003A7A41" w:rsidRDefault="003A7A41">
    <w:pPr>
      <w:ind w:right="360"/>
      <w:jc w:val="center"/>
      <w:rPr>
        <w:lang w:val="sr-Latn-CS"/>
      </w:rPr>
    </w:pPr>
  </w:p>
  <w:p w:rsidR="003A7A41" w:rsidRDefault="003A7A41">
    <w:pPr>
      <w:ind w:right="360"/>
      <w:jc w:val="center"/>
      <w:rPr>
        <w:lang w:val="sr-Latn-CS"/>
      </w:rPr>
    </w:pPr>
  </w:p>
  <w:p w:rsidR="003A7A41" w:rsidRDefault="003A7A41">
    <w:pPr>
      <w:ind w:right="360"/>
      <w:jc w:val="center"/>
      <w:rPr>
        <w:lang w:val="sr-Latn-CS"/>
      </w:rPr>
    </w:pPr>
  </w:p>
  <w:p w:rsidR="003A7A41" w:rsidRDefault="003A7A41">
    <w:pPr>
      <w:ind w:right="360"/>
      <w:jc w:val="cen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A41" w:rsidRDefault="003A7A41">
    <w:pPr>
      <w:pStyle w:val="Footer"/>
      <w:framePr w:wrap="auto" w:vAnchor="text" w:hAnchor="margin" w:xAlign="right" w:y="1"/>
      <w:rPr>
        <w:rStyle w:val="PageNumber"/>
      </w:rPr>
    </w:pPr>
  </w:p>
  <w:p w:rsidR="003A7A41" w:rsidRPr="00C5381F" w:rsidRDefault="003A7A41" w:rsidP="00D04175">
    <w:pPr>
      <w:pStyle w:val="Footer"/>
      <w:jc w:val="center"/>
      <w:rPr>
        <w:rStyle w:val="PageNumber"/>
        <w:sz w:val="12"/>
        <w:szCs w:val="12"/>
        <w:lang w:val="sr-Latn-CS"/>
      </w:rPr>
    </w:pPr>
    <w:r w:rsidRPr="00C5381F">
      <w:rPr>
        <w:rStyle w:val="PageNumber"/>
        <w:sz w:val="12"/>
        <w:szCs w:val="12"/>
        <w:lang w:val="sr-Latn-CS"/>
      </w:rPr>
      <w:t>Institut za neonatologiju</w:t>
    </w:r>
  </w:p>
  <w:p w:rsidR="003A7A41" w:rsidRPr="00C5381F" w:rsidRDefault="003A7A41" w:rsidP="00D04175">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3A7A41" w:rsidRPr="00C5381F" w:rsidRDefault="003A7A41" w:rsidP="00D04175">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3A7A41" w:rsidRPr="00D04175" w:rsidRDefault="003A7A41" w:rsidP="00D04175">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11/2018</w:t>
    </w:r>
  </w:p>
  <w:p w:rsidR="003A7A41" w:rsidRDefault="003A7A41"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00513">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00513">
      <w:rPr>
        <w:rStyle w:val="PageNumber"/>
        <w:noProof/>
        <w:sz w:val="16"/>
        <w:szCs w:val="16"/>
        <w:lang w:val="sr-Latn-CS"/>
      </w:rPr>
      <w:t>38</w:t>
    </w:r>
    <w:r>
      <w:rPr>
        <w:rStyle w:val="PageNumber"/>
        <w:sz w:val="16"/>
        <w:szCs w:val="16"/>
        <w:lang w:val="sr-Latn-CS"/>
      </w:rPr>
      <w:fldChar w:fldCharType="end"/>
    </w:r>
  </w:p>
  <w:p w:rsidR="003A7A41" w:rsidRPr="00414818" w:rsidRDefault="003A7A41"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94" w:rsidRDefault="00B86794" w:rsidP="00A817F9">
      <w:r>
        <w:separator/>
      </w:r>
    </w:p>
  </w:footnote>
  <w:footnote w:type="continuationSeparator" w:id="0">
    <w:p w:rsidR="00B86794" w:rsidRDefault="00B86794"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FDA5BF9"/>
    <w:multiLevelType w:val="hybridMultilevel"/>
    <w:tmpl w:val="3B160B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205933A0"/>
    <w:multiLevelType w:val="hybridMultilevel"/>
    <w:tmpl w:val="9BB6FFF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3A232A9"/>
    <w:multiLevelType w:val="hybridMultilevel"/>
    <w:tmpl w:val="1B3640D6"/>
    <w:lvl w:ilvl="0" w:tplc="241A0011">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D9A1DB2"/>
    <w:multiLevelType w:val="hybridMultilevel"/>
    <w:tmpl w:val="797021D8"/>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3D21D7"/>
    <w:multiLevelType w:val="hybridMultilevel"/>
    <w:tmpl w:val="A1B8BDDA"/>
    <w:lvl w:ilvl="0" w:tplc="241A000F">
      <w:start w:val="4"/>
      <w:numFmt w:val="decimal"/>
      <w:lvlText w:val="%1."/>
      <w:lvlJc w:val="left"/>
      <w:pPr>
        <w:ind w:left="720" w:hanging="360"/>
      </w:pPr>
      <w:rPr>
        <w:rFonts w:hint="default"/>
        <w:sz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18F6E4B"/>
    <w:multiLevelType w:val="hybridMultilevel"/>
    <w:tmpl w:val="EBEAECD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0">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94C616F"/>
    <w:multiLevelType w:val="hybridMultilevel"/>
    <w:tmpl w:val="7B9EFE1E"/>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A4D2CE7"/>
    <w:multiLevelType w:val="hybridMultilevel"/>
    <w:tmpl w:val="13CE1CBA"/>
    <w:lvl w:ilvl="0" w:tplc="081A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11"/>
  </w:num>
  <w:num w:numId="4">
    <w:abstractNumId w:val="10"/>
  </w:num>
  <w:num w:numId="5">
    <w:abstractNumId w:val="1"/>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2"/>
  </w:num>
  <w:num w:numId="11">
    <w:abstractNumId w:val="5"/>
  </w:num>
  <w:num w:numId="12">
    <w:abstractNumId w:val="13"/>
  </w:num>
  <w:num w:numId="13">
    <w:abstractNumId w:val="8"/>
  </w:num>
  <w:num w:numId="14">
    <w:abstractNumId w:val="7"/>
  </w:num>
  <w:num w:numId="15">
    <w:abstractNumId w:val="4"/>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643B"/>
    <w:rsid w:val="00007E5B"/>
    <w:rsid w:val="00007EA9"/>
    <w:rsid w:val="0001100E"/>
    <w:rsid w:val="0001447C"/>
    <w:rsid w:val="000146F8"/>
    <w:rsid w:val="00014A6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B4653"/>
    <w:rsid w:val="000C705F"/>
    <w:rsid w:val="000D083C"/>
    <w:rsid w:val="000D19A7"/>
    <w:rsid w:val="000D3016"/>
    <w:rsid w:val="000D3A71"/>
    <w:rsid w:val="000D4C3F"/>
    <w:rsid w:val="000D4F11"/>
    <w:rsid w:val="000D5E96"/>
    <w:rsid w:val="000D6D93"/>
    <w:rsid w:val="000D7A84"/>
    <w:rsid w:val="000E4660"/>
    <w:rsid w:val="000E4D26"/>
    <w:rsid w:val="000E5457"/>
    <w:rsid w:val="000E6C24"/>
    <w:rsid w:val="00100AF3"/>
    <w:rsid w:val="001052AC"/>
    <w:rsid w:val="00106512"/>
    <w:rsid w:val="00107895"/>
    <w:rsid w:val="00113433"/>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492C"/>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0B07"/>
    <w:rsid w:val="001B4AC7"/>
    <w:rsid w:val="001B5C67"/>
    <w:rsid w:val="001B6C02"/>
    <w:rsid w:val="001C2B60"/>
    <w:rsid w:val="001C4FA0"/>
    <w:rsid w:val="001D0BA6"/>
    <w:rsid w:val="001D12C2"/>
    <w:rsid w:val="001D3413"/>
    <w:rsid w:val="001D3B79"/>
    <w:rsid w:val="001D487E"/>
    <w:rsid w:val="001D5AC3"/>
    <w:rsid w:val="001D64FE"/>
    <w:rsid w:val="001E35D7"/>
    <w:rsid w:val="001E3DE1"/>
    <w:rsid w:val="001E53B2"/>
    <w:rsid w:val="001F5DCC"/>
    <w:rsid w:val="001F62A0"/>
    <w:rsid w:val="00200E14"/>
    <w:rsid w:val="002036B9"/>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3198"/>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426C"/>
    <w:rsid w:val="003270DE"/>
    <w:rsid w:val="00327895"/>
    <w:rsid w:val="003308D6"/>
    <w:rsid w:val="00332491"/>
    <w:rsid w:val="0033298C"/>
    <w:rsid w:val="0033368F"/>
    <w:rsid w:val="00333CE6"/>
    <w:rsid w:val="00333E63"/>
    <w:rsid w:val="003402C7"/>
    <w:rsid w:val="003430FC"/>
    <w:rsid w:val="00344359"/>
    <w:rsid w:val="00344B6B"/>
    <w:rsid w:val="003507FE"/>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A6F49"/>
    <w:rsid w:val="003A7A41"/>
    <w:rsid w:val="003B029B"/>
    <w:rsid w:val="003B4EFD"/>
    <w:rsid w:val="003B5770"/>
    <w:rsid w:val="003B7EA1"/>
    <w:rsid w:val="003C5F42"/>
    <w:rsid w:val="003C635A"/>
    <w:rsid w:val="003C6D58"/>
    <w:rsid w:val="003D1FB6"/>
    <w:rsid w:val="003D4590"/>
    <w:rsid w:val="003D4F0D"/>
    <w:rsid w:val="003D7CC3"/>
    <w:rsid w:val="003E1546"/>
    <w:rsid w:val="003E257D"/>
    <w:rsid w:val="003E63EF"/>
    <w:rsid w:val="003E6D26"/>
    <w:rsid w:val="003F50C9"/>
    <w:rsid w:val="003F7724"/>
    <w:rsid w:val="00400513"/>
    <w:rsid w:val="004022DC"/>
    <w:rsid w:val="004062BC"/>
    <w:rsid w:val="0040631E"/>
    <w:rsid w:val="00407879"/>
    <w:rsid w:val="0041068F"/>
    <w:rsid w:val="004115A3"/>
    <w:rsid w:val="00414818"/>
    <w:rsid w:val="004247F8"/>
    <w:rsid w:val="0042576F"/>
    <w:rsid w:val="00427DEA"/>
    <w:rsid w:val="004346D0"/>
    <w:rsid w:val="0043637E"/>
    <w:rsid w:val="0043793C"/>
    <w:rsid w:val="004449F0"/>
    <w:rsid w:val="00445592"/>
    <w:rsid w:val="004459AF"/>
    <w:rsid w:val="00456446"/>
    <w:rsid w:val="004627ED"/>
    <w:rsid w:val="004658EC"/>
    <w:rsid w:val="004659C3"/>
    <w:rsid w:val="00471C9B"/>
    <w:rsid w:val="00472152"/>
    <w:rsid w:val="00472350"/>
    <w:rsid w:val="00480894"/>
    <w:rsid w:val="00480CE8"/>
    <w:rsid w:val="00483FB5"/>
    <w:rsid w:val="00484279"/>
    <w:rsid w:val="00492771"/>
    <w:rsid w:val="00492DF8"/>
    <w:rsid w:val="00493DE8"/>
    <w:rsid w:val="004946B7"/>
    <w:rsid w:val="004955F0"/>
    <w:rsid w:val="00496119"/>
    <w:rsid w:val="004A1423"/>
    <w:rsid w:val="004A170F"/>
    <w:rsid w:val="004A219B"/>
    <w:rsid w:val="004B3C98"/>
    <w:rsid w:val="004B5F6A"/>
    <w:rsid w:val="004B6261"/>
    <w:rsid w:val="004C1414"/>
    <w:rsid w:val="004C2BF2"/>
    <w:rsid w:val="004C5CD2"/>
    <w:rsid w:val="004D29FD"/>
    <w:rsid w:val="004D3891"/>
    <w:rsid w:val="004D6BC5"/>
    <w:rsid w:val="004E246D"/>
    <w:rsid w:val="004E50F2"/>
    <w:rsid w:val="004E7D7D"/>
    <w:rsid w:val="004F02D9"/>
    <w:rsid w:val="004F06F1"/>
    <w:rsid w:val="004F127B"/>
    <w:rsid w:val="004F4713"/>
    <w:rsid w:val="004F4C8A"/>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57C35"/>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0A6"/>
    <w:rsid w:val="00595841"/>
    <w:rsid w:val="005A10A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9DD"/>
    <w:rsid w:val="005E3A86"/>
    <w:rsid w:val="005E3D4C"/>
    <w:rsid w:val="005E46C6"/>
    <w:rsid w:val="005E4C2E"/>
    <w:rsid w:val="005E5555"/>
    <w:rsid w:val="005E6ACD"/>
    <w:rsid w:val="005F6AC0"/>
    <w:rsid w:val="00601242"/>
    <w:rsid w:val="00601F0E"/>
    <w:rsid w:val="00607E62"/>
    <w:rsid w:val="006115DD"/>
    <w:rsid w:val="006160CB"/>
    <w:rsid w:val="00617352"/>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985"/>
    <w:rsid w:val="00644B2D"/>
    <w:rsid w:val="00645B98"/>
    <w:rsid w:val="006470D2"/>
    <w:rsid w:val="00652B4F"/>
    <w:rsid w:val="00652FDB"/>
    <w:rsid w:val="00654B79"/>
    <w:rsid w:val="00660AE8"/>
    <w:rsid w:val="00667D2B"/>
    <w:rsid w:val="00671E58"/>
    <w:rsid w:val="00673456"/>
    <w:rsid w:val="006741CA"/>
    <w:rsid w:val="006778C6"/>
    <w:rsid w:val="006807C3"/>
    <w:rsid w:val="006873E7"/>
    <w:rsid w:val="00695CBA"/>
    <w:rsid w:val="006A01AD"/>
    <w:rsid w:val="006A316E"/>
    <w:rsid w:val="006A3925"/>
    <w:rsid w:val="006A3960"/>
    <w:rsid w:val="006A4505"/>
    <w:rsid w:val="006A6602"/>
    <w:rsid w:val="006A7F60"/>
    <w:rsid w:val="006B2FF0"/>
    <w:rsid w:val="006B4FEE"/>
    <w:rsid w:val="006B57BA"/>
    <w:rsid w:val="006C0FB6"/>
    <w:rsid w:val="006C1999"/>
    <w:rsid w:val="006C199C"/>
    <w:rsid w:val="006C2F78"/>
    <w:rsid w:val="006C37CC"/>
    <w:rsid w:val="006C441B"/>
    <w:rsid w:val="006C51C7"/>
    <w:rsid w:val="006C5F83"/>
    <w:rsid w:val="006C6773"/>
    <w:rsid w:val="006C732D"/>
    <w:rsid w:val="006C73BF"/>
    <w:rsid w:val="006C7B36"/>
    <w:rsid w:val="006C7BE5"/>
    <w:rsid w:val="006D18E6"/>
    <w:rsid w:val="006D59D2"/>
    <w:rsid w:val="006E3561"/>
    <w:rsid w:val="006E6A6D"/>
    <w:rsid w:val="006E725A"/>
    <w:rsid w:val="006F0F13"/>
    <w:rsid w:val="006F74F6"/>
    <w:rsid w:val="007018D2"/>
    <w:rsid w:val="00702A21"/>
    <w:rsid w:val="00704C28"/>
    <w:rsid w:val="00705767"/>
    <w:rsid w:val="00705963"/>
    <w:rsid w:val="007143D2"/>
    <w:rsid w:val="007204CF"/>
    <w:rsid w:val="00722782"/>
    <w:rsid w:val="00722B4C"/>
    <w:rsid w:val="007242C6"/>
    <w:rsid w:val="007260E8"/>
    <w:rsid w:val="00727D6D"/>
    <w:rsid w:val="00733076"/>
    <w:rsid w:val="0073532A"/>
    <w:rsid w:val="007365DE"/>
    <w:rsid w:val="007407E4"/>
    <w:rsid w:val="007465F9"/>
    <w:rsid w:val="00750833"/>
    <w:rsid w:val="007518A5"/>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00E5"/>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A483F"/>
    <w:rsid w:val="008B047B"/>
    <w:rsid w:val="008B15F4"/>
    <w:rsid w:val="008B2E57"/>
    <w:rsid w:val="008B5668"/>
    <w:rsid w:val="008C29F2"/>
    <w:rsid w:val="008C4E47"/>
    <w:rsid w:val="008C7556"/>
    <w:rsid w:val="008D0B45"/>
    <w:rsid w:val="008D0FBF"/>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1BD4"/>
    <w:rsid w:val="0093269C"/>
    <w:rsid w:val="0094114F"/>
    <w:rsid w:val="009414F8"/>
    <w:rsid w:val="0094198E"/>
    <w:rsid w:val="009440D4"/>
    <w:rsid w:val="00952FDC"/>
    <w:rsid w:val="0095335C"/>
    <w:rsid w:val="009539C0"/>
    <w:rsid w:val="00954524"/>
    <w:rsid w:val="00961C62"/>
    <w:rsid w:val="00966DB3"/>
    <w:rsid w:val="00967C70"/>
    <w:rsid w:val="009701B3"/>
    <w:rsid w:val="00971C96"/>
    <w:rsid w:val="0097231E"/>
    <w:rsid w:val="00972FC4"/>
    <w:rsid w:val="00973902"/>
    <w:rsid w:val="0097537B"/>
    <w:rsid w:val="00975EBB"/>
    <w:rsid w:val="00980834"/>
    <w:rsid w:val="00980AC0"/>
    <w:rsid w:val="0098130E"/>
    <w:rsid w:val="00981526"/>
    <w:rsid w:val="009825FC"/>
    <w:rsid w:val="009831B3"/>
    <w:rsid w:val="00985BFE"/>
    <w:rsid w:val="009908D7"/>
    <w:rsid w:val="00991C40"/>
    <w:rsid w:val="00994812"/>
    <w:rsid w:val="00995DEF"/>
    <w:rsid w:val="00997B32"/>
    <w:rsid w:val="009A00D7"/>
    <w:rsid w:val="009A1647"/>
    <w:rsid w:val="009A7D9F"/>
    <w:rsid w:val="009B02E1"/>
    <w:rsid w:val="009B1FE2"/>
    <w:rsid w:val="009B342E"/>
    <w:rsid w:val="009B3EB0"/>
    <w:rsid w:val="009C107A"/>
    <w:rsid w:val="009C66BB"/>
    <w:rsid w:val="009D085D"/>
    <w:rsid w:val="009D0980"/>
    <w:rsid w:val="009D1B10"/>
    <w:rsid w:val="009D25C6"/>
    <w:rsid w:val="009D268E"/>
    <w:rsid w:val="009D48B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347A"/>
    <w:rsid w:val="00A54E5C"/>
    <w:rsid w:val="00A54F40"/>
    <w:rsid w:val="00A578F6"/>
    <w:rsid w:val="00A61151"/>
    <w:rsid w:val="00A64D83"/>
    <w:rsid w:val="00A66CC3"/>
    <w:rsid w:val="00A72A50"/>
    <w:rsid w:val="00A73788"/>
    <w:rsid w:val="00A74DB3"/>
    <w:rsid w:val="00A817F9"/>
    <w:rsid w:val="00A81D09"/>
    <w:rsid w:val="00A84ECF"/>
    <w:rsid w:val="00A87A03"/>
    <w:rsid w:val="00A87C15"/>
    <w:rsid w:val="00A90EB5"/>
    <w:rsid w:val="00A94909"/>
    <w:rsid w:val="00A979B1"/>
    <w:rsid w:val="00AA3F47"/>
    <w:rsid w:val="00AA5FC5"/>
    <w:rsid w:val="00AA6161"/>
    <w:rsid w:val="00AB0A64"/>
    <w:rsid w:val="00AB1194"/>
    <w:rsid w:val="00AB1403"/>
    <w:rsid w:val="00AB251E"/>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D734F"/>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266C6"/>
    <w:rsid w:val="00B26F0C"/>
    <w:rsid w:val="00B32FB8"/>
    <w:rsid w:val="00B3484C"/>
    <w:rsid w:val="00B41D54"/>
    <w:rsid w:val="00B41DDE"/>
    <w:rsid w:val="00B42DA2"/>
    <w:rsid w:val="00B5283F"/>
    <w:rsid w:val="00B57C60"/>
    <w:rsid w:val="00B57F83"/>
    <w:rsid w:val="00B673C4"/>
    <w:rsid w:val="00B74871"/>
    <w:rsid w:val="00B8254F"/>
    <w:rsid w:val="00B82D33"/>
    <w:rsid w:val="00B830E3"/>
    <w:rsid w:val="00B86794"/>
    <w:rsid w:val="00B87987"/>
    <w:rsid w:val="00B91C3E"/>
    <w:rsid w:val="00B94197"/>
    <w:rsid w:val="00BA6F33"/>
    <w:rsid w:val="00BA77E1"/>
    <w:rsid w:val="00BB1109"/>
    <w:rsid w:val="00BB2C93"/>
    <w:rsid w:val="00BB2F8B"/>
    <w:rsid w:val="00BB72DC"/>
    <w:rsid w:val="00BB7650"/>
    <w:rsid w:val="00BB7904"/>
    <w:rsid w:val="00BC006B"/>
    <w:rsid w:val="00BC40F4"/>
    <w:rsid w:val="00BC537A"/>
    <w:rsid w:val="00BC6257"/>
    <w:rsid w:val="00BC77C3"/>
    <w:rsid w:val="00BD00AE"/>
    <w:rsid w:val="00BD1134"/>
    <w:rsid w:val="00BE62B9"/>
    <w:rsid w:val="00BF166F"/>
    <w:rsid w:val="00BF29AD"/>
    <w:rsid w:val="00BF6875"/>
    <w:rsid w:val="00BF7B86"/>
    <w:rsid w:val="00C0084D"/>
    <w:rsid w:val="00C06524"/>
    <w:rsid w:val="00C07E4A"/>
    <w:rsid w:val="00C12789"/>
    <w:rsid w:val="00C127A8"/>
    <w:rsid w:val="00C138A8"/>
    <w:rsid w:val="00C15187"/>
    <w:rsid w:val="00C15D6B"/>
    <w:rsid w:val="00C256B9"/>
    <w:rsid w:val="00C34CD8"/>
    <w:rsid w:val="00C35ABA"/>
    <w:rsid w:val="00C366EF"/>
    <w:rsid w:val="00C36A9A"/>
    <w:rsid w:val="00C40E9E"/>
    <w:rsid w:val="00C41819"/>
    <w:rsid w:val="00C41FCA"/>
    <w:rsid w:val="00C502F4"/>
    <w:rsid w:val="00C505FE"/>
    <w:rsid w:val="00C52EF0"/>
    <w:rsid w:val="00C5381F"/>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4175"/>
    <w:rsid w:val="00D06660"/>
    <w:rsid w:val="00D077A7"/>
    <w:rsid w:val="00D11B4D"/>
    <w:rsid w:val="00D12589"/>
    <w:rsid w:val="00D12F4C"/>
    <w:rsid w:val="00D13434"/>
    <w:rsid w:val="00D1476A"/>
    <w:rsid w:val="00D23845"/>
    <w:rsid w:val="00D23FDE"/>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0014"/>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6244"/>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3E48"/>
    <w:rsid w:val="00DF6250"/>
    <w:rsid w:val="00DF674A"/>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146A"/>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3A7F"/>
    <w:rsid w:val="00ED4072"/>
    <w:rsid w:val="00ED61FA"/>
    <w:rsid w:val="00ED671F"/>
    <w:rsid w:val="00ED69FB"/>
    <w:rsid w:val="00EE1C47"/>
    <w:rsid w:val="00EE5AFE"/>
    <w:rsid w:val="00EF0D3B"/>
    <w:rsid w:val="00EF1EC3"/>
    <w:rsid w:val="00EF244B"/>
    <w:rsid w:val="00EF3615"/>
    <w:rsid w:val="00F01DB0"/>
    <w:rsid w:val="00F029FF"/>
    <w:rsid w:val="00F04B6C"/>
    <w:rsid w:val="00F050C2"/>
    <w:rsid w:val="00F05D46"/>
    <w:rsid w:val="00F05D4A"/>
    <w:rsid w:val="00F06A27"/>
    <w:rsid w:val="00F13D65"/>
    <w:rsid w:val="00F1478E"/>
    <w:rsid w:val="00F20F35"/>
    <w:rsid w:val="00F21B24"/>
    <w:rsid w:val="00F21F34"/>
    <w:rsid w:val="00F223E1"/>
    <w:rsid w:val="00F23971"/>
    <w:rsid w:val="00F254C2"/>
    <w:rsid w:val="00F258BA"/>
    <w:rsid w:val="00F26AF5"/>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95E4B"/>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27895"/>
    <w:rPr>
      <w:rFonts w:ascii="Times New Roman" w:eastAsia="Times New Roman" w:hAnsi="Times New Roman"/>
      <w:sz w:val="24"/>
      <w:szCs w:val="24"/>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neonatologij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avne%20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4A406-5AA9-4543-A88A-B3306784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38</Pages>
  <Words>13779</Words>
  <Characters>78544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64</cp:revision>
  <cp:lastPrinted>2018-09-04T12:12:00Z</cp:lastPrinted>
  <dcterms:created xsi:type="dcterms:W3CDTF">2016-03-04T10:55:00Z</dcterms:created>
  <dcterms:modified xsi:type="dcterms:W3CDTF">2018-09-04T12:35:00Z</dcterms:modified>
</cp:coreProperties>
</file>