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30" w:rsidRPr="00A44230" w:rsidRDefault="00A44230" w:rsidP="00A44230">
      <w:pPr>
        <w:spacing w:after="0" w:line="240" w:lineRule="auto"/>
        <w:jc w:val="both"/>
        <w:rPr>
          <w:rFonts w:ascii="Times New Roman" w:eastAsia="Times New Roman" w:hAnsi="Times New Roman" w:cs="Times New Roman"/>
          <w:bCs/>
          <w:sz w:val="23"/>
          <w:szCs w:val="20"/>
          <w:lang w:val="sr-Latn-CS"/>
        </w:rPr>
      </w:pPr>
    </w:p>
    <w:p w:rsidR="00A44230" w:rsidRPr="00A44230" w:rsidRDefault="00A44230" w:rsidP="00A44230">
      <w:pPr>
        <w:framePr w:h="1560" w:hRule="exact" w:hSpace="180" w:wrap="around" w:vAnchor="text" w:hAnchor="page" w:x="2017" w:y="94"/>
        <w:spacing w:after="0" w:line="240" w:lineRule="auto"/>
        <w:jc w:val="both"/>
        <w:rPr>
          <w:rFonts w:ascii="Times New Roman" w:eastAsia="Times New Roman" w:hAnsi="Times New Roman" w:cs="Times New Roman"/>
          <w:sz w:val="23"/>
          <w:szCs w:val="20"/>
          <w:lang w:val="sr-Cyrl-CS"/>
        </w:rPr>
      </w:pPr>
      <w:r w:rsidRPr="00A44230">
        <w:rPr>
          <w:rFonts w:ascii="Times New Roman" w:eastAsia="Times New Roman" w:hAnsi="Times New Roman" w:cs="Times New Roman"/>
          <w:noProof/>
          <w:sz w:val="23"/>
          <w:szCs w:val="20"/>
          <w:lang w:eastAsia="sr-Latn-RS"/>
        </w:rPr>
        <w:drawing>
          <wp:inline distT="0" distB="0" distL="0" distR="0" wp14:anchorId="0FE67139" wp14:editId="16926436">
            <wp:extent cx="889000" cy="9334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89000" cy="933450"/>
                    </a:xfrm>
                    <a:prstGeom prst="rect">
                      <a:avLst/>
                    </a:prstGeom>
                    <a:noFill/>
                    <a:ln w="9525">
                      <a:noFill/>
                      <a:miter lim="800000"/>
                      <a:headEnd/>
                      <a:tailEnd/>
                    </a:ln>
                  </pic:spPr>
                </pic:pic>
              </a:graphicData>
            </a:graphic>
          </wp:inline>
        </w:drawing>
      </w:r>
    </w:p>
    <w:p w:rsidR="00A44230" w:rsidRPr="00A44230" w:rsidRDefault="00A44230" w:rsidP="00A44230">
      <w:pPr>
        <w:spacing w:after="0" w:line="240" w:lineRule="auto"/>
        <w:jc w:val="both"/>
        <w:rPr>
          <w:rFonts w:ascii="Times New Roman" w:eastAsia="Times New Roman" w:hAnsi="Times New Roman" w:cs="Times New Roman"/>
          <w:b/>
          <w:lang w:val="sr-Cyrl-CS"/>
        </w:rPr>
      </w:pPr>
      <w:r w:rsidRPr="00A44230">
        <w:rPr>
          <w:rFonts w:ascii="Times New Roman" w:eastAsia="Times New Roman" w:hAnsi="Times New Roman" w:cs="Times New Roman"/>
          <w:b/>
          <w:lang w:val="sr-Cyrl-CS"/>
        </w:rPr>
        <w:t>INSTITUT ZA NEONATOLOGIJU</w:t>
      </w:r>
    </w:p>
    <w:p w:rsidR="00A44230" w:rsidRPr="00A44230" w:rsidRDefault="00A44230" w:rsidP="00A44230">
      <w:pPr>
        <w:keepNext/>
        <w:spacing w:after="0" w:line="240" w:lineRule="auto"/>
        <w:jc w:val="both"/>
        <w:outlineLvl w:val="0"/>
        <w:rPr>
          <w:rFonts w:ascii="Times New Roman" w:eastAsia="Times New Roman" w:hAnsi="Times New Roman" w:cs="Times New Roman"/>
          <w:i/>
          <w:lang w:val="en-AU"/>
        </w:rPr>
      </w:pPr>
      <w:smartTag w:uri="urn:schemas-microsoft-com:office:smarttags" w:element="place">
        <w:r w:rsidRPr="00A44230">
          <w:rPr>
            <w:rFonts w:ascii="Times New Roman" w:eastAsia="Times New Roman" w:hAnsi="Times New Roman" w:cs="Times New Roman"/>
            <w:i/>
            <w:lang w:val="en-AU"/>
          </w:rPr>
          <w:t>BEOGRAD</w:t>
        </w:r>
      </w:smartTag>
      <w:r w:rsidRPr="00A44230">
        <w:rPr>
          <w:rFonts w:ascii="Times New Roman" w:eastAsia="Times New Roman" w:hAnsi="Times New Roman" w:cs="Times New Roman"/>
          <w:i/>
          <w:lang w:val="en-AU"/>
        </w:rPr>
        <w:t>, Ul. kralja Milutina br.50</w:t>
      </w:r>
    </w:p>
    <w:p w:rsidR="00A44230" w:rsidRPr="00A44230" w:rsidRDefault="00A44230" w:rsidP="00A44230">
      <w:pPr>
        <w:spacing w:after="0" w:line="240" w:lineRule="auto"/>
        <w:jc w:val="both"/>
        <w:rPr>
          <w:rFonts w:ascii="Times New Roman" w:eastAsia="Times New Roman" w:hAnsi="Times New Roman" w:cs="Times New Roman"/>
          <w:lang w:val="sr-Cyrl-CS"/>
        </w:rPr>
      </w:pPr>
      <w:r w:rsidRPr="00A44230">
        <w:rPr>
          <w:rFonts w:ascii="Times New Roman" w:eastAsia="Times New Roman" w:hAnsi="Times New Roman" w:cs="Times New Roman"/>
          <w:lang w:val="sr-Cyrl-CS"/>
        </w:rPr>
        <w:t xml:space="preserve">Telefoni:  Direktor Instituta        </w:t>
      </w:r>
      <w:r w:rsidRPr="00A44230">
        <w:rPr>
          <w:rFonts w:ascii="Times New Roman" w:eastAsia="Times New Roman" w:hAnsi="Times New Roman" w:cs="Times New Roman"/>
          <w:lang w:val="sr-Latn-CS"/>
        </w:rPr>
        <w:t xml:space="preserve"> </w:t>
      </w:r>
      <w:r w:rsidRPr="00A44230">
        <w:rPr>
          <w:rFonts w:ascii="Times New Roman" w:eastAsia="Times New Roman" w:hAnsi="Times New Roman" w:cs="Times New Roman"/>
          <w:lang w:val="sr-Cyrl-CS"/>
        </w:rPr>
        <w:t>3615-049</w:t>
      </w:r>
    </w:p>
    <w:p w:rsidR="00A44230" w:rsidRPr="00A44230" w:rsidRDefault="00A44230" w:rsidP="00A44230">
      <w:pPr>
        <w:spacing w:after="0" w:line="240" w:lineRule="auto"/>
        <w:ind w:firstLine="810"/>
        <w:jc w:val="both"/>
        <w:rPr>
          <w:rFonts w:ascii="Times New Roman" w:eastAsia="Times New Roman" w:hAnsi="Times New Roman" w:cs="Times New Roman"/>
          <w:i/>
          <w:lang w:val="sr-Cyrl-CS"/>
        </w:rPr>
      </w:pPr>
      <w:r w:rsidRPr="00A44230">
        <w:rPr>
          <w:rFonts w:ascii="Times New Roman" w:eastAsia="Times New Roman" w:hAnsi="Times New Roman" w:cs="Times New Roman"/>
          <w:lang w:val="sr-Cyrl-CS"/>
        </w:rPr>
        <w:t xml:space="preserve">Pomoćnik direktora    </w:t>
      </w:r>
      <w:r w:rsidRPr="00A44230">
        <w:rPr>
          <w:rFonts w:ascii="Times New Roman" w:eastAsia="Times New Roman" w:hAnsi="Times New Roman" w:cs="Times New Roman"/>
          <w:lang w:val="sr-Latn-CS"/>
        </w:rPr>
        <w:t xml:space="preserve">     </w:t>
      </w:r>
      <w:r w:rsidRPr="00A44230">
        <w:rPr>
          <w:rFonts w:ascii="Times New Roman" w:eastAsia="Times New Roman" w:hAnsi="Times New Roman" w:cs="Times New Roman"/>
          <w:lang w:val="sr-Cyrl-CS"/>
        </w:rPr>
        <w:t>3615-046</w:t>
      </w:r>
    </w:p>
    <w:p w:rsidR="00A44230" w:rsidRPr="00A44230" w:rsidRDefault="00A44230" w:rsidP="00A44230">
      <w:pPr>
        <w:spacing w:after="0" w:line="240" w:lineRule="auto"/>
        <w:jc w:val="both"/>
        <w:rPr>
          <w:rFonts w:ascii="Times New Roman" w:eastAsia="Times New Roman" w:hAnsi="Times New Roman" w:cs="Times New Roman"/>
          <w:lang w:val="sr-Latn-CS"/>
        </w:rPr>
      </w:pPr>
      <w:r w:rsidRPr="00A44230">
        <w:rPr>
          <w:rFonts w:ascii="Times New Roman" w:eastAsia="Times New Roman" w:hAnsi="Times New Roman" w:cs="Times New Roman"/>
          <w:lang w:val="sr-Cyrl-CS"/>
        </w:rPr>
        <w:t xml:space="preserve">Fax: 3619-045  -  </w:t>
      </w:r>
      <w:r w:rsidRPr="00A44230">
        <w:rPr>
          <w:rFonts w:ascii="Times New Roman" w:eastAsia="Times New Roman" w:hAnsi="Times New Roman" w:cs="Times New Roman"/>
          <w:u w:val="single"/>
          <w:lang w:val="sr-Cyrl-CS"/>
        </w:rPr>
        <w:t>E-mail</w:t>
      </w:r>
      <w:r w:rsidRPr="00A44230">
        <w:rPr>
          <w:rFonts w:ascii="Times New Roman" w:eastAsia="Times New Roman" w:hAnsi="Times New Roman" w:cs="Times New Roman"/>
          <w:lang w:val="sr-Cyrl-CS"/>
        </w:rPr>
        <w:t xml:space="preserve">: </w:t>
      </w:r>
      <w:r w:rsidRPr="00A44230">
        <w:rPr>
          <w:rFonts w:ascii="Times New Roman" w:eastAsia="Times New Roman" w:hAnsi="Times New Roman" w:cs="Times New Roman"/>
          <w:lang w:val="sr-Latn-CS"/>
        </w:rPr>
        <w:t>office</w:t>
      </w:r>
      <w:r w:rsidRPr="00A44230">
        <w:rPr>
          <w:rFonts w:ascii="Times New Roman" w:eastAsia="Times New Roman" w:hAnsi="Times New Roman" w:cs="Times New Roman"/>
          <w:lang w:val="sr-Cyrl-CS"/>
        </w:rPr>
        <w:t>@</w:t>
      </w:r>
      <w:r w:rsidRPr="00A44230">
        <w:rPr>
          <w:rFonts w:ascii="Times New Roman" w:eastAsia="Times New Roman" w:hAnsi="Times New Roman" w:cs="Times New Roman"/>
          <w:lang w:val="sr-Latn-CS"/>
        </w:rPr>
        <w:t>neonatologija.rs</w:t>
      </w:r>
    </w:p>
    <w:p w:rsidR="00A44230" w:rsidRPr="00A44230" w:rsidRDefault="00A44230" w:rsidP="00A44230">
      <w:pPr>
        <w:spacing w:after="0" w:line="240" w:lineRule="auto"/>
        <w:jc w:val="both"/>
        <w:rPr>
          <w:rFonts w:ascii="Times New Roman" w:eastAsia="Times New Roman" w:hAnsi="Times New Roman" w:cs="Times New Roman"/>
          <w:lang w:val="sl-SI"/>
        </w:rPr>
      </w:pPr>
      <w:r w:rsidRPr="00A44230">
        <w:rPr>
          <w:rFonts w:ascii="Times New Roman" w:eastAsia="Times New Roman" w:hAnsi="Times New Roman" w:cs="Times New Roman"/>
          <w:lang w:val="sr-Cyrl-CS"/>
        </w:rPr>
        <w:t xml:space="preserve">Broj: </w:t>
      </w:r>
      <w:r w:rsidR="00BE0D6F">
        <w:rPr>
          <w:rFonts w:ascii="Times New Roman" w:eastAsia="Times New Roman" w:hAnsi="Times New Roman" w:cs="Times New Roman"/>
        </w:rPr>
        <w:t>736/16</w:t>
      </w:r>
    </w:p>
    <w:p w:rsidR="00A44230" w:rsidRPr="00A44230" w:rsidRDefault="00A44230" w:rsidP="00A44230">
      <w:pPr>
        <w:spacing w:after="0" w:line="240" w:lineRule="auto"/>
        <w:jc w:val="both"/>
        <w:rPr>
          <w:rFonts w:ascii="Times New Roman" w:eastAsia="Times New Roman" w:hAnsi="Times New Roman" w:cs="Times New Roman"/>
          <w:lang w:val="sl-SI"/>
        </w:rPr>
      </w:pPr>
      <w:r w:rsidRPr="00A44230">
        <w:rPr>
          <w:rFonts w:ascii="Times New Roman" w:eastAsia="Times New Roman" w:hAnsi="Times New Roman" w:cs="Times New Roman"/>
          <w:lang w:val="sr-Cyrl-CS"/>
        </w:rPr>
        <w:t xml:space="preserve">Datum: </w:t>
      </w:r>
      <w:r w:rsidR="00BE0D6F">
        <w:rPr>
          <w:rFonts w:ascii="Times New Roman" w:eastAsia="Times New Roman" w:hAnsi="Times New Roman" w:cs="Times New Roman"/>
        </w:rPr>
        <w:t>23</w:t>
      </w:r>
      <w:r w:rsidR="009F159B">
        <w:rPr>
          <w:rFonts w:ascii="Times New Roman" w:eastAsia="Times New Roman" w:hAnsi="Times New Roman" w:cs="Times New Roman"/>
        </w:rPr>
        <w:t>.03.2017</w:t>
      </w:r>
      <w:r w:rsidRPr="00A44230">
        <w:rPr>
          <w:rFonts w:ascii="Times New Roman" w:eastAsia="Times New Roman" w:hAnsi="Times New Roman" w:cs="Times New Roman"/>
          <w:lang w:val="sr-Latn-CS"/>
        </w:rPr>
        <w:t>.</w:t>
      </w:r>
    </w:p>
    <w:p w:rsidR="00A44230" w:rsidRPr="00A44230" w:rsidRDefault="00A44230" w:rsidP="00A44230">
      <w:pPr>
        <w:spacing w:after="0" w:line="240" w:lineRule="auto"/>
        <w:ind w:left="1416" w:firstLine="708"/>
        <w:rPr>
          <w:rFonts w:ascii="Times New Roman" w:eastAsia="Times New Roman" w:hAnsi="Times New Roman" w:cs="Times New Roman"/>
          <w:lang w:val="sr-Latn-CS"/>
        </w:rPr>
      </w:pPr>
      <w:r w:rsidRPr="00A44230">
        <w:rPr>
          <w:rFonts w:ascii="Times New Roman" w:eastAsia="Times New Roman" w:hAnsi="Times New Roman" w:cs="Times New Roman"/>
          <w:lang w:val="sr-Latn-CS"/>
        </w:rPr>
        <w:tab/>
      </w:r>
      <w:r w:rsidRPr="00A44230">
        <w:rPr>
          <w:rFonts w:ascii="Times New Roman" w:eastAsia="Times New Roman" w:hAnsi="Times New Roman" w:cs="Times New Roman"/>
          <w:lang w:val="sr-Latn-CS"/>
        </w:rPr>
        <w:tab/>
      </w:r>
      <w:r w:rsidRPr="00A44230">
        <w:rPr>
          <w:rFonts w:ascii="Times New Roman" w:eastAsia="Times New Roman" w:hAnsi="Times New Roman" w:cs="Times New Roman"/>
          <w:lang w:val="sr-Latn-CS"/>
        </w:rPr>
        <w:tab/>
      </w:r>
      <w:r w:rsidRPr="00A44230">
        <w:rPr>
          <w:rFonts w:ascii="Times New Roman" w:eastAsia="Times New Roman" w:hAnsi="Times New Roman" w:cs="Times New Roman"/>
          <w:lang w:val="sr-Latn-CS"/>
        </w:rPr>
        <w:tab/>
      </w:r>
    </w:p>
    <w:p w:rsidR="00A44230" w:rsidRPr="00A44230" w:rsidRDefault="00A44230" w:rsidP="00A44230">
      <w:pPr>
        <w:spacing w:after="0" w:line="240" w:lineRule="auto"/>
        <w:rPr>
          <w:rFonts w:ascii="Times New Roman" w:eastAsia="Times New Roman" w:hAnsi="Times New Roman" w:cs="Times New Roman"/>
          <w:lang w:val="sr-Latn-CS"/>
        </w:rPr>
      </w:pPr>
    </w:p>
    <w:p w:rsidR="00A44230" w:rsidRPr="00A44230" w:rsidRDefault="00A44230" w:rsidP="00A44230">
      <w:pPr>
        <w:spacing w:after="0" w:line="240" w:lineRule="auto"/>
        <w:jc w:val="both"/>
        <w:rPr>
          <w:rFonts w:ascii="Times New Roman" w:eastAsia="Times New Roman" w:hAnsi="Times New Roman" w:cs="Times New Roman"/>
          <w:lang w:val="sr-Latn-CS"/>
        </w:rPr>
      </w:pPr>
    </w:p>
    <w:p w:rsidR="00A44230" w:rsidRPr="009F159B" w:rsidRDefault="00A44230" w:rsidP="00791102">
      <w:pPr>
        <w:spacing w:after="0" w:line="240" w:lineRule="auto"/>
        <w:ind w:firstLine="708"/>
        <w:jc w:val="both"/>
        <w:rPr>
          <w:rFonts w:ascii="Times New Roman" w:eastAsia="Times New Roman" w:hAnsi="Times New Roman" w:cs="Times New Roman"/>
          <w:sz w:val="24"/>
          <w:szCs w:val="24"/>
          <w:lang w:val="sr-Latn-CS"/>
        </w:rPr>
      </w:pPr>
      <w:r w:rsidRPr="009F159B">
        <w:rPr>
          <w:rFonts w:ascii="Times New Roman" w:eastAsia="Times New Roman" w:hAnsi="Times New Roman" w:cs="Times New Roman"/>
          <w:sz w:val="24"/>
          <w:szCs w:val="24"/>
          <w:lang w:val="sr-Latn-CS"/>
        </w:rPr>
        <w:t xml:space="preserve">Na osnovu člana 63 stav 1 Zakona o javnim nabavkama </w:t>
      </w:r>
      <w:r w:rsidRPr="009F159B">
        <w:rPr>
          <w:rFonts w:ascii="Times New Roman" w:eastAsia="Times New Roman" w:hAnsi="Times New Roman" w:cs="Times New Roman"/>
          <w:sz w:val="24"/>
          <w:szCs w:val="24"/>
          <w:lang w:val="sr-Cyrl-CS"/>
        </w:rPr>
        <w:t>(''Sl</w:t>
      </w:r>
      <w:r w:rsidRPr="009F159B">
        <w:rPr>
          <w:rFonts w:ascii="Times New Roman" w:eastAsia="Times New Roman" w:hAnsi="Times New Roman" w:cs="Times New Roman"/>
          <w:sz w:val="24"/>
          <w:szCs w:val="24"/>
          <w:lang w:val="ru-RU"/>
        </w:rPr>
        <w:t>.</w:t>
      </w:r>
      <w:r w:rsidRPr="009F159B">
        <w:rPr>
          <w:rFonts w:ascii="Times New Roman" w:eastAsia="Times New Roman" w:hAnsi="Times New Roman" w:cs="Times New Roman"/>
          <w:sz w:val="24"/>
          <w:szCs w:val="24"/>
          <w:lang w:val="sr-Cyrl-CS"/>
        </w:rPr>
        <w:t xml:space="preserve"> glasnik RS''</w:t>
      </w:r>
      <w:r w:rsidRPr="009F159B">
        <w:rPr>
          <w:rFonts w:ascii="Times New Roman" w:eastAsia="Times New Roman" w:hAnsi="Times New Roman" w:cs="Times New Roman"/>
          <w:sz w:val="24"/>
          <w:szCs w:val="24"/>
          <w:lang w:val="sr-Latn-CS"/>
        </w:rPr>
        <w:t>,</w:t>
      </w:r>
      <w:r w:rsidRPr="009F159B">
        <w:rPr>
          <w:rFonts w:ascii="Times New Roman" w:eastAsia="Times New Roman" w:hAnsi="Times New Roman" w:cs="Times New Roman"/>
          <w:sz w:val="24"/>
          <w:szCs w:val="24"/>
          <w:lang w:val="sr-Cyrl-CS"/>
        </w:rPr>
        <w:t xml:space="preserve"> br. </w:t>
      </w:r>
      <w:r w:rsidRPr="009F159B">
        <w:rPr>
          <w:rFonts w:ascii="Times New Roman" w:eastAsia="Times New Roman" w:hAnsi="Times New Roman" w:cs="Times New Roman"/>
          <w:sz w:val="24"/>
          <w:szCs w:val="24"/>
          <w:lang w:val="sr-Latn-CS"/>
        </w:rPr>
        <w:t>124</w:t>
      </w:r>
      <w:r w:rsidRPr="009F159B">
        <w:rPr>
          <w:rFonts w:ascii="Times New Roman" w:eastAsia="Times New Roman" w:hAnsi="Times New Roman" w:cs="Times New Roman"/>
          <w:sz w:val="24"/>
          <w:szCs w:val="24"/>
          <w:lang w:val="sr-Cyrl-CS"/>
        </w:rPr>
        <w:t>/</w:t>
      </w:r>
      <w:r w:rsidRPr="009F159B">
        <w:rPr>
          <w:rFonts w:ascii="Times New Roman" w:eastAsia="Times New Roman" w:hAnsi="Times New Roman" w:cs="Times New Roman"/>
          <w:sz w:val="24"/>
          <w:szCs w:val="24"/>
          <w:lang w:val="sr-Latn-CS"/>
        </w:rPr>
        <w:t>12, 14/15 i 68/15</w:t>
      </w:r>
      <w:r w:rsidRPr="009F159B">
        <w:rPr>
          <w:rFonts w:ascii="Times New Roman" w:eastAsia="Times New Roman" w:hAnsi="Times New Roman" w:cs="Times New Roman"/>
          <w:sz w:val="24"/>
          <w:szCs w:val="24"/>
          <w:lang w:val="sr-Cyrl-CS"/>
        </w:rPr>
        <w:t>),</w:t>
      </w:r>
      <w:r w:rsidRPr="009F159B">
        <w:rPr>
          <w:rFonts w:ascii="Times New Roman" w:eastAsia="Times New Roman" w:hAnsi="Times New Roman" w:cs="Times New Roman"/>
          <w:sz w:val="24"/>
          <w:szCs w:val="24"/>
          <w:lang w:val="sr-Latn-CS"/>
        </w:rPr>
        <w:t xml:space="preserve"> vrši se izmena konkursne dokumentacije za nabavku</w:t>
      </w:r>
      <w:r w:rsidRPr="009F159B">
        <w:rPr>
          <w:rFonts w:ascii="Times New Roman" w:eastAsia="Times New Roman" w:hAnsi="Times New Roman" w:cs="Times New Roman"/>
          <w:sz w:val="24"/>
          <w:szCs w:val="24"/>
          <w:lang w:val="de-DE"/>
        </w:rPr>
        <w:t xml:space="preserve"> </w:t>
      </w:r>
      <w:r w:rsidR="00791102" w:rsidRPr="009F159B">
        <w:rPr>
          <w:rFonts w:ascii="Times New Roman" w:eastAsia="Times New Roman" w:hAnsi="Times New Roman" w:cs="Times New Roman"/>
          <w:sz w:val="24"/>
          <w:szCs w:val="24"/>
          <w:lang w:val="de-DE"/>
        </w:rPr>
        <w:t>ambalaže za odlaganje medicinskog otpada i identifikacionih narukvica za bebe (JNMV 4/2016)</w:t>
      </w:r>
      <w:r w:rsidR="00791102" w:rsidRPr="009F159B">
        <w:rPr>
          <w:rFonts w:ascii="Times New Roman" w:eastAsia="Times New Roman" w:hAnsi="Times New Roman" w:cs="Times New Roman"/>
          <w:sz w:val="24"/>
          <w:szCs w:val="24"/>
          <w:lang w:val="sr-Latn-CS"/>
        </w:rPr>
        <w:t xml:space="preserve"> </w:t>
      </w:r>
      <w:r w:rsidRPr="009F159B">
        <w:rPr>
          <w:rFonts w:ascii="Times New Roman" w:eastAsia="Times New Roman" w:hAnsi="Times New Roman" w:cs="Times New Roman"/>
          <w:sz w:val="24"/>
          <w:szCs w:val="24"/>
          <w:lang w:val="sr-Latn-CS"/>
        </w:rPr>
        <w:t>na sledeći način:</w:t>
      </w:r>
    </w:p>
    <w:p w:rsidR="00A44230" w:rsidRPr="009F159B" w:rsidRDefault="00A44230" w:rsidP="00A44230">
      <w:pPr>
        <w:spacing w:after="0" w:line="240" w:lineRule="auto"/>
        <w:rPr>
          <w:rFonts w:ascii="Times New Roman" w:eastAsia="Times New Roman" w:hAnsi="Times New Roman" w:cs="Times New Roman"/>
          <w:b/>
          <w:bCs/>
          <w:sz w:val="24"/>
          <w:szCs w:val="24"/>
          <w:lang w:val="sr-Latn-CS"/>
        </w:rPr>
      </w:pPr>
    </w:p>
    <w:p w:rsidR="00A44230" w:rsidRPr="009F159B" w:rsidRDefault="00A44230" w:rsidP="00A44230">
      <w:pPr>
        <w:spacing w:after="0" w:line="240" w:lineRule="auto"/>
        <w:rPr>
          <w:rFonts w:ascii="Times New Roman" w:eastAsia="Times New Roman" w:hAnsi="Times New Roman" w:cs="Times New Roman"/>
          <w:b/>
          <w:bCs/>
          <w:sz w:val="24"/>
          <w:szCs w:val="24"/>
          <w:lang w:val="sr-Latn-CS"/>
        </w:rPr>
      </w:pPr>
    </w:p>
    <w:p w:rsidR="009F159B" w:rsidRPr="009F159B" w:rsidRDefault="00A44230" w:rsidP="00BE0D6F">
      <w:pPr>
        <w:jc w:val="both"/>
        <w:rPr>
          <w:rFonts w:ascii="Times New Roman" w:eastAsia="Calibri" w:hAnsi="Times New Roman" w:cs="Times New Roman"/>
          <w:bCs/>
          <w:sz w:val="24"/>
          <w:szCs w:val="24"/>
          <w:lang w:val="sl-SI" w:eastAsia="sr-Latn-CS"/>
        </w:rPr>
      </w:pPr>
      <w:r w:rsidRPr="009F159B">
        <w:rPr>
          <w:rFonts w:ascii="Times New Roman" w:eastAsia="Times New Roman" w:hAnsi="Times New Roman" w:cs="Times New Roman"/>
          <w:bCs/>
          <w:sz w:val="24"/>
          <w:szCs w:val="24"/>
          <w:lang w:val="sr-Latn-CS"/>
        </w:rPr>
        <w:t>U konkursnoj dokumentaciji</w:t>
      </w:r>
      <w:r w:rsidR="00BE0D6F">
        <w:rPr>
          <w:rFonts w:ascii="Times New Roman" w:eastAsia="Times New Roman" w:hAnsi="Times New Roman" w:cs="Times New Roman"/>
          <w:bCs/>
          <w:sz w:val="24"/>
          <w:szCs w:val="24"/>
          <w:lang w:val="sr-Latn-CS"/>
        </w:rPr>
        <w:t xml:space="preserve"> menja se tehnička specifikacija u delu „Kontejneri“, na sledeći način:</w:t>
      </w:r>
      <w:r w:rsidR="00791102" w:rsidRPr="009F159B">
        <w:rPr>
          <w:rFonts w:ascii="Times New Roman" w:eastAsia="Times New Roman" w:hAnsi="Times New Roman" w:cs="Times New Roman"/>
          <w:bCs/>
          <w:sz w:val="24"/>
          <w:szCs w:val="24"/>
          <w:lang w:val="sr-Latn-CS"/>
        </w:rPr>
        <w:t xml:space="preserve"> </w:t>
      </w:r>
    </w:p>
    <w:p w:rsidR="00791102" w:rsidRPr="009F159B" w:rsidRDefault="00791102" w:rsidP="009F159B">
      <w:pPr>
        <w:spacing w:after="0" w:line="240" w:lineRule="auto"/>
        <w:ind w:firstLine="708"/>
        <w:jc w:val="both"/>
        <w:rPr>
          <w:rFonts w:ascii="Times New Roman" w:eastAsia="Times New Roman" w:hAnsi="Times New Roman" w:cs="Times New Roman"/>
          <w:bCs/>
          <w:sz w:val="24"/>
          <w:szCs w:val="24"/>
          <w:lang w:val="sr-Latn-CS"/>
        </w:rPr>
      </w:pPr>
    </w:p>
    <w:p w:rsidR="00791102" w:rsidRDefault="00BE0D6F" w:rsidP="009F159B">
      <w:pPr>
        <w:spacing w:after="0" w:line="240" w:lineRule="auto"/>
        <w:jc w:val="both"/>
        <w:rPr>
          <w:rFonts w:ascii="Times New Roman" w:eastAsia="Times New Roman" w:hAnsi="Times New Roman" w:cs="Times New Roman"/>
          <w:bCs/>
          <w:sz w:val="24"/>
          <w:szCs w:val="24"/>
          <w:lang w:val="sr-Latn-CS"/>
        </w:rPr>
      </w:pPr>
      <w:r>
        <w:rPr>
          <w:rFonts w:ascii="Times New Roman" w:eastAsia="Times New Roman" w:hAnsi="Times New Roman" w:cs="Times New Roman"/>
          <w:bCs/>
          <w:sz w:val="24"/>
          <w:szCs w:val="24"/>
          <w:lang w:val="sr-Latn-CS"/>
        </w:rPr>
        <w:t>Umesto:</w:t>
      </w:r>
    </w:p>
    <w:p w:rsidR="00BE0D6F" w:rsidRPr="00BE0D6F" w:rsidRDefault="00BE0D6F" w:rsidP="00BE0D6F">
      <w:pPr>
        <w:widowControl w:val="0"/>
        <w:tabs>
          <w:tab w:val="right" w:pos="9264"/>
        </w:tabs>
        <w:autoSpaceDE w:val="0"/>
        <w:autoSpaceDN w:val="0"/>
        <w:adjustRightInd w:val="0"/>
        <w:spacing w:after="0" w:line="200" w:lineRule="exact"/>
        <w:rPr>
          <w:rFonts w:ascii="Times New Roman" w:eastAsia="Calibri" w:hAnsi="Times New Roman" w:cs="Times New Roman"/>
          <w:bCs/>
          <w:sz w:val="24"/>
          <w:szCs w:val="24"/>
          <w:lang w:val="sr-Latn-CS" w:eastAsia="sr-Latn-CS"/>
        </w:rPr>
      </w:pPr>
    </w:p>
    <w:p w:rsidR="00BE0D6F" w:rsidRPr="00BE0D6F" w:rsidRDefault="00BE0D6F" w:rsidP="00BE0D6F">
      <w:pPr>
        <w:widowControl w:val="0"/>
        <w:tabs>
          <w:tab w:val="right" w:pos="9264"/>
        </w:tabs>
        <w:autoSpaceDE w:val="0"/>
        <w:autoSpaceDN w:val="0"/>
        <w:adjustRightInd w:val="0"/>
        <w:spacing w:after="0" w:line="200" w:lineRule="exact"/>
        <w:rPr>
          <w:rFonts w:ascii="Times New Roman" w:eastAsia="Calibri" w:hAnsi="Times New Roman" w:cs="Times New Roman"/>
          <w:b/>
          <w:bCs/>
          <w:sz w:val="24"/>
          <w:szCs w:val="24"/>
          <w:lang w:val="sr-Latn-CS" w:eastAsia="sr-Latn-CS"/>
        </w:rPr>
      </w:pPr>
      <w:r w:rsidRPr="00BE0D6F">
        <w:rPr>
          <w:rFonts w:ascii="Times New Roman" w:eastAsia="Calibri" w:hAnsi="Times New Roman" w:cs="Times New Roman"/>
          <w:b/>
          <w:bCs/>
          <w:sz w:val="24"/>
          <w:szCs w:val="24"/>
          <w:lang w:val="sr-Latn-CS" w:eastAsia="sr-Latn-CS"/>
        </w:rPr>
        <w:t>Kontejneri:</w:t>
      </w:r>
    </w:p>
    <w:p w:rsidR="00BE0D6F" w:rsidRPr="00BE0D6F" w:rsidRDefault="00BE0D6F" w:rsidP="00BE0D6F">
      <w:pPr>
        <w:widowControl w:val="0"/>
        <w:tabs>
          <w:tab w:val="right" w:pos="9264"/>
        </w:tabs>
        <w:autoSpaceDE w:val="0"/>
        <w:autoSpaceDN w:val="0"/>
        <w:adjustRightInd w:val="0"/>
        <w:spacing w:after="0" w:line="200" w:lineRule="exact"/>
        <w:rPr>
          <w:rFonts w:ascii="Times New Roman" w:eastAsia="Calibri" w:hAnsi="Times New Roman" w:cs="Times New Roman"/>
          <w:bCs/>
          <w:sz w:val="24"/>
          <w:szCs w:val="24"/>
          <w:lang w:val="sr-Latn-CS" w:eastAsia="sr-Latn-CS"/>
        </w:rPr>
      </w:pPr>
    </w:p>
    <w:p w:rsidR="00BE0D6F" w:rsidRPr="00BE0D6F" w:rsidRDefault="00BE0D6F" w:rsidP="00BE0D6F">
      <w:pPr>
        <w:widowControl w:val="0"/>
        <w:tabs>
          <w:tab w:val="right" w:pos="9264"/>
        </w:tabs>
        <w:autoSpaceDE w:val="0"/>
        <w:autoSpaceDN w:val="0"/>
        <w:adjustRightInd w:val="0"/>
        <w:spacing w:after="0" w:line="200" w:lineRule="exact"/>
        <w:jc w:val="both"/>
        <w:rPr>
          <w:rFonts w:ascii="Times New Roman" w:eastAsia="Calibri" w:hAnsi="Times New Roman" w:cs="Times New Roman"/>
          <w:bCs/>
          <w:sz w:val="24"/>
          <w:szCs w:val="24"/>
          <w:lang w:val="sr-Latn-CS" w:eastAsia="sr-Latn-CS"/>
        </w:rPr>
      </w:pPr>
      <w:r w:rsidRPr="00BE0D6F">
        <w:rPr>
          <w:rFonts w:ascii="Times New Roman" w:eastAsia="Calibri" w:hAnsi="Times New Roman" w:cs="Times New Roman"/>
          <w:bCs/>
          <w:sz w:val="24"/>
          <w:szCs w:val="24"/>
          <w:lang w:val="sr-Latn-CS" w:eastAsia="sr-Latn-CS"/>
        </w:rPr>
        <w:t>Namenski dizajniran proizvod koji podleže ispitivanjima po zahtevima standarda BS 7320: 1990 i standardima vezanih za njega.</w:t>
      </w:r>
    </w:p>
    <w:p w:rsidR="00BE0D6F" w:rsidRPr="00BE0D6F" w:rsidRDefault="00BE0D6F" w:rsidP="00BE0D6F">
      <w:pPr>
        <w:widowControl w:val="0"/>
        <w:tabs>
          <w:tab w:val="right" w:pos="9264"/>
        </w:tabs>
        <w:autoSpaceDE w:val="0"/>
        <w:autoSpaceDN w:val="0"/>
        <w:adjustRightInd w:val="0"/>
        <w:spacing w:after="0" w:line="200" w:lineRule="exact"/>
        <w:jc w:val="both"/>
        <w:rPr>
          <w:rFonts w:ascii="Times New Roman" w:eastAsia="Calibri" w:hAnsi="Times New Roman" w:cs="Times New Roman"/>
          <w:bCs/>
          <w:sz w:val="24"/>
          <w:szCs w:val="24"/>
          <w:lang w:val="sr-Latn-CS" w:eastAsia="sr-Latn-CS"/>
        </w:rPr>
      </w:pPr>
    </w:p>
    <w:p w:rsidR="00BE0D6F" w:rsidRPr="00BE0D6F" w:rsidRDefault="00BE0D6F" w:rsidP="00BE0D6F">
      <w:pPr>
        <w:widowControl w:val="0"/>
        <w:tabs>
          <w:tab w:val="right" w:pos="9264"/>
        </w:tabs>
        <w:autoSpaceDE w:val="0"/>
        <w:autoSpaceDN w:val="0"/>
        <w:adjustRightInd w:val="0"/>
        <w:spacing w:after="0" w:line="200" w:lineRule="exact"/>
        <w:jc w:val="both"/>
        <w:rPr>
          <w:rFonts w:ascii="Times New Roman" w:eastAsia="Calibri" w:hAnsi="Times New Roman" w:cs="Times New Roman"/>
          <w:bCs/>
          <w:sz w:val="24"/>
          <w:szCs w:val="24"/>
          <w:lang w:val="sr-Latn-CS" w:eastAsia="sr-Latn-CS"/>
        </w:rPr>
      </w:pPr>
      <w:r w:rsidRPr="00BE0D6F">
        <w:rPr>
          <w:rFonts w:ascii="Times New Roman" w:eastAsia="Calibri" w:hAnsi="Times New Roman" w:cs="Times New Roman"/>
          <w:bCs/>
          <w:sz w:val="24"/>
          <w:szCs w:val="24"/>
          <w:lang w:val="sr-Latn-CS" w:eastAsia="sr-Latn-CS"/>
        </w:rPr>
        <w:t>Telo kontejnera je od polipropilena, četvrtastog oblika, visine za 1 litar, ne viša od 170 mm bez poklopca, za 3 litre 235mm bez poklopca, za 6 litara ne viša od 245mm bez poklopca, žute jednoobrazne boje sa utisnutim znakom i tekstom kao na kesama. Poklopac je takođe od polipropilena sa otvorom na gornjoj površini, koji se zatvara sa posebnim poklopcem. Telo je četvrtasto, na posudi je poklopac koji se ne skida – veći poklopac, a na njemu je manji otvor sa tri različita zareza (skidanje igala sa špica). Otvor se zatvara manjim poklopcem koji ravnomerno prijanja na veći poklopac. Bez oštrih ivica. Otporan na toplotu (do 160°C, velika rastegljivost pri opterećenju (na istezanje 5000 psi, na izduženje do 20%. Otporan na udar i lom.</w:t>
      </w:r>
    </w:p>
    <w:p w:rsidR="00BE0D6F" w:rsidRPr="00BE0D6F" w:rsidRDefault="00BE0D6F" w:rsidP="00BE0D6F">
      <w:pPr>
        <w:widowControl w:val="0"/>
        <w:tabs>
          <w:tab w:val="right" w:pos="9264"/>
        </w:tabs>
        <w:autoSpaceDE w:val="0"/>
        <w:autoSpaceDN w:val="0"/>
        <w:adjustRightInd w:val="0"/>
        <w:spacing w:after="0" w:line="200" w:lineRule="exact"/>
        <w:rPr>
          <w:rFonts w:ascii="Times New Roman" w:eastAsia="Calibri" w:hAnsi="Times New Roman" w:cs="Times New Roman"/>
          <w:bCs/>
          <w:sz w:val="24"/>
          <w:szCs w:val="24"/>
          <w:lang w:val="sr-Latn-CS" w:eastAsia="sr-Latn-CS"/>
        </w:rPr>
      </w:pPr>
    </w:p>
    <w:p w:rsidR="00791102" w:rsidRDefault="00BE0D6F" w:rsidP="00A44230">
      <w:pPr>
        <w:spacing w:after="0" w:line="240" w:lineRule="auto"/>
        <w:rPr>
          <w:rFonts w:ascii="Times New Roman" w:eastAsia="Times New Roman" w:hAnsi="Times New Roman" w:cs="Times New Roman"/>
          <w:bCs/>
          <w:sz w:val="24"/>
          <w:szCs w:val="24"/>
          <w:lang w:val="sr-Latn-CS"/>
        </w:rPr>
      </w:pPr>
      <w:r>
        <w:rPr>
          <w:rFonts w:ascii="Times New Roman" w:eastAsia="Times New Roman" w:hAnsi="Times New Roman" w:cs="Times New Roman"/>
          <w:bCs/>
          <w:sz w:val="24"/>
          <w:szCs w:val="24"/>
          <w:lang w:val="sr-Latn-CS"/>
        </w:rPr>
        <w:t>Upisuje se:</w:t>
      </w:r>
    </w:p>
    <w:p w:rsidR="00BE0D6F" w:rsidRPr="00BE0D6F" w:rsidRDefault="00BE0D6F" w:rsidP="00BE0D6F">
      <w:pPr>
        <w:widowControl w:val="0"/>
        <w:tabs>
          <w:tab w:val="right" w:pos="9264"/>
        </w:tabs>
        <w:autoSpaceDE w:val="0"/>
        <w:autoSpaceDN w:val="0"/>
        <w:adjustRightInd w:val="0"/>
        <w:spacing w:after="0" w:line="200" w:lineRule="exact"/>
        <w:rPr>
          <w:rFonts w:ascii="Times New Roman" w:eastAsia="Calibri" w:hAnsi="Times New Roman" w:cs="Times New Roman"/>
          <w:bCs/>
          <w:sz w:val="24"/>
          <w:szCs w:val="24"/>
          <w:lang w:val="sr-Latn-CS" w:eastAsia="sr-Latn-CS"/>
        </w:rPr>
      </w:pPr>
    </w:p>
    <w:p w:rsidR="00BE0D6F" w:rsidRPr="00BE0D6F" w:rsidRDefault="00BE0D6F" w:rsidP="00BE0D6F">
      <w:pPr>
        <w:widowControl w:val="0"/>
        <w:tabs>
          <w:tab w:val="right" w:pos="9264"/>
        </w:tabs>
        <w:autoSpaceDE w:val="0"/>
        <w:autoSpaceDN w:val="0"/>
        <w:adjustRightInd w:val="0"/>
        <w:spacing w:after="0" w:line="200" w:lineRule="exact"/>
        <w:rPr>
          <w:rFonts w:ascii="Times New Roman" w:eastAsia="Calibri" w:hAnsi="Times New Roman" w:cs="Times New Roman"/>
          <w:b/>
          <w:bCs/>
          <w:sz w:val="24"/>
          <w:szCs w:val="24"/>
          <w:lang w:val="sr-Latn-CS" w:eastAsia="sr-Latn-CS"/>
        </w:rPr>
      </w:pPr>
      <w:r w:rsidRPr="00BE0D6F">
        <w:rPr>
          <w:rFonts w:ascii="Times New Roman" w:eastAsia="Calibri" w:hAnsi="Times New Roman" w:cs="Times New Roman"/>
          <w:b/>
          <w:bCs/>
          <w:sz w:val="24"/>
          <w:szCs w:val="24"/>
          <w:lang w:val="sr-Latn-CS" w:eastAsia="sr-Latn-CS"/>
        </w:rPr>
        <w:t>Kontejneri:</w:t>
      </w:r>
    </w:p>
    <w:p w:rsidR="00791102" w:rsidRDefault="00791102" w:rsidP="00A44230">
      <w:pPr>
        <w:spacing w:after="0" w:line="240" w:lineRule="auto"/>
        <w:rPr>
          <w:rFonts w:ascii="Times New Roman" w:eastAsia="Times New Roman" w:hAnsi="Times New Roman" w:cs="Times New Roman"/>
          <w:bCs/>
          <w:sz w:val="24"/>
          <w:szCs w:val="24"/>
          <w:lang w:val="sr-Latn-CS"/>
        </w:rPr>
      </w:pPr>
    </w:p>
    <w:p w:rsidR="00BE0D6F" w:rsidRPr="00BE0D6F" w:rsidRDefault="00BE0D6F" w:rsidP="00BE0D6F">
      <w:pPr>
        <w:widowControl w:val="0"/>
        <w:tabs>
          <w:tab w:val="right" w:pos="9264"/>
        </w:tabs>
        <w:autoSpaceDE w:val="0"/>
        <w:autoSpaceDN w:val="0"/>
        <w:adjustRightInd w:val="0"/>
        <w:spacing w:after="0" w:line="200" w:lineRule="exact"/>
        <w:jc w:val="both"/>
        <w:rPr>
          <w:rFonts w:ascii="Times New Roman" w:eastAsia="Calibri" w:hAnsi="Times New Roman" w:cs="Times New Roman"/>
          <w:bCs/>
          <w:sz w:val="24"/>
          <w:szCs w:val="24"/>
          <w:lang w:val="sr-Latn-CS" w:eastAsia="sr-Latn-CS"/>
        </w:rPr>
      </w:pPr>
      <w:r w:rsidRPr="00BE0D6F">
        <w:rPr>
          <w:rFonts w:ascii="Times New Roman" w:eastAsia="Calibri" w:hAnsi="Times New Roman" w:cs="Times New Roman"/>
          <w:bCs/>
          <w:sz w:val="24"/>
          <w:szCs w:val="24"/>
          <w:lang w:val="sr-Latn-CS" w:eastAsia="sr-Latn-CS"/>
        </w:rPr>
        <w:t>Namenski dizajniran proizvod koji podleže ispitivanjima po zahtevima standarda BS 7320: 1990 i standardima vezanih za njega.</w:t>
      </w:r>
    </w:p>
    <w:p w:rsidR="00BE0D6F" w:rsidRPr="00BE0D6F" w:rsidRDefault="00BE0D6F" w:rsidP="00BE0D6F">
      <w:pPr>
        <w:widowControl w:val="0"/>
        <w:tabs>
          <w:tab w:val="right" w:pos="9264"/>
        </w:tabs>
        <w:autoSpaceDE w:val="0"/>
        <w:autoSpaceDN w:val="0"/>
        <w:adjustRightInd w:val="0"/>
        <w:spacing w:after="0" w:line="200" w:lineRule="exact"/>
        <w:jc w:val="both"/>
        <w:rPr>
          <w:rFonts w:ascii="Times New Roman" w:eastAsia="Calibri" w:hAnsi="Times New Roman" w:cs="Times New Roman"/>
          <w:bCs/>
          <w:sz w:val="24"/>
          <w:szCs w:val="24"/>
          <w:lang w:val="sr-Latn-CS" w:eastAsia="sr-Latn-CS"/>
        </w:rPr>
      </w:pPr>
    </w:p>
    <w:p w:rsidR="00BE0D6F" w:rsidRPr="00BE0D6F" w:rsidRDefault="00BE0D6F" w:rsidP="00BE0D6F">
      <w:pPr>
        <w:widowControl w:val="0"/>
        <w:tabs>
          <w:tab w:val="right" w:pos="9264"/>
        </w:tabs>
        <w:autoSpaceDE w:val="0"/>
        <w:autoSpaceDN w:val="0"/>
        <w:adjustRightInd w:val="0"/>
        <w:spacing w:after="0" w:line="200" w:lineRule="exact"/>
        <w:jc w:val="both"/>
        <w:rPr>
          <w:rFonts w:ascii="Times New Roman" w:eastAsia="Calibri" w:hAnsi="Times New Roman" w:cs="Times New Roman"/>
          <w:bCs/>
          <w:sz w:val="24"/>
          <w:szCs w:val="24"/>
          <w:lang w:val="sr-Latn-CS" w:eastAsia="sr-Latn-CS"/>
        </w:rPr>
      </w:pPr>
      <w:r w:rsidRPr="00BE0D6F">
        <w:rPr>
          <w:rFonts w:ascii="Times New Roman" w:eastAsia="Calibri" w:hAnsi="Times New Roman" w:cs="Times New Roman"/>
          <w:bCs/>
          <w:sz w:val="24"/>
          <w:szCs w:val="24"/>
          <w:lang w:val="sr-Latn-CS" w:eastAsia="sr-Latn-CS"/>
        </w:rPr>
        <w:t>Telo kontejnera je od polipropilena, visine za 1 litar, ne viša od 170 mm bez poklopca,</w:t>
      </w:r>
      <w:r>
        <w:rPr>
          <w:rFonts w:ascii="Times New Roman" w:eastAsia="Calibri" w:hAnsi="Times New Roman" w:cs="Times New Roman"/>
          <w:bCs/>
          <w:sz w:val="24"/>
          <w:szCs w:val="24"/>
          <w:lang w:val="sr-Latn-CS" w:eastAsia="sr-Latn-CS"/>
        </w:rPr>
        <w:t xml:space="preserve"> u osnovi Ø</w:t>
      </w:r>
      <w:r w:rsidRPr="00BE0D6F">
        <w:rPr>
          <w:rFonts w:ascii="Times New Roman" w:eastAsia="Calibri" w:hAnsi="Times New Roman" w:cs="Times New Roman"/>
          <w:bCs/>
          <w:sz w:val="24"/>
          <w:szCs w:val="24"/>
          <w:lang w:val="sr-Latn-CS" w:eastAsia="sr-Latn-CS"/>
        </w:rPr>
        <w:t xml:space="preserve"> </w:t>
      </w:r>
      <w:r>
        <w:rPr>
          <w:rFonts w:ascii="Times New Roman" w:eastAsia="Calibri" w:hAnsi="Times New Roman" w:cs="Times New Roman"/>
          <w:bCs/>
          <w:sz w:val="24"/>
          <w:szCs w:val="24"/>
          <w:lang w:val="sr-Latn-CS" w:eastAsia="sr-Latn-CS"/>
        </w:rPr>
        <w:t xml:space="preserve">76-80mm, </w:t>
      </w:r>
      <w:r w:rsidRPr="00BE0D6F">
        <w:rPr>
          <w:rFonts w:ascii="Times New Roman" w:eastAsia="Calibri" w:hAnsi="Times New Roman" w:cs="Times New Roman"/>
          <w:bCs/>
          <w:sz w:val="24"/>
          <w:szCs w:val="24"/>
          <w:lang w:val="sr-Latn-CS" w:eastAsia="sr-Latn-CS"/>
        </w:rPr>
        <w:t>za 3 litre 235mm bez poklopca</w:t>
      </w:r>
      <w:r w:rsidRPr="00BE0D6F">
        <w:rPr>
          <w:rFonts w:ascii="Times New Roman" w:eastAsia="Calibri" w:hAnsi="Times New Roman" w:cs="Times New Roman"/>
          <w:bCs/>
          <w:sz w:val="24"/>
          <w:szCs w:val="24"/>
          <w:lang w:val="sr-Latn-CS" w:eastAsia="sr-Latn-CS"/>
        </w:rPr>
        <w:t xml:space="preserve"> </w:t>
      </w:r>
      <w:r>
        <w:rPr>
          <w:rFonts w:ascii="Times New Roman" w:eastAsia="Calibri" w:hAnsi="Times New Roman" w:cs="Times New Roman"/>
          <w:bCs/>
          <w:sz w:val="24"/>
          <w:szCs w:val="24"/>
          <w:lang w:val="sr-Latn-CS" w:eastAsia="sr-Latn-CS"/>
        </w:rPr>
        <w:t>u osnovi Ø</w:t>
      </w:r>
      <w:r w:rsidRPr="00BE0D6F">
        <w:rPr>
          <w:rFonts w:ascii="Times New Roman" w:eastAsia="Calibri" w:hAnsi="Times New Roman" w:cs="Times New Roman"/>
          <w:bCs/>
          <w:sz w:val="24"/>
          <w:szCs w:val="24"/>
          <w:lang w:val="sr-Latn-CS" w:eastAsia="sr-Latn-CS"/>
        </w:rPr>
        <w:t xml:space="preserve"> </w:t>
      </w:r>
      <w:r>
        <w:rPr>
          <w:rFonts w:ascii="Times New Roman" w:eastAsia="Calibri" w:hAnsi="Times New Roman" w:cs="Times New Roman"/>
          <w:bCs/>
          <w:sz w:val="24"/>
          <w:szCs w:val="24"/>
          <w:lang w:val="sr-Latn-CS" w:eastAsia="sr-Latn-CS"/>
        </w:rPr>
        <w:t>115-120</w:t>
      </w:r>
      <w:r>
        <w:rPr>
          <w:rFonts w:ascii="Times New Roman" w:eastAsia="Calibri" w:hAnsi="Times New Roman" w:cs="Times New Roman"/>
          <w:bCs/>
          <w:sz w:val="24"/>
          <w:szCs w:val="24"/>
          <w:lang w:val="sr-Latn-CS" w:eastAsia="sr-Latn-CS"/>
        </w:rPr>
        <w:t>mm</w:t>
      </w:r>
      <w:r w:rsidRPr="00BE0D6F">
        <w:rPr>
          <w:rFonts w:ascii="Times New Roman" w:eastAsia="Calibri" w:hAnsi="Times New Roman" w:cs="Times New Roman"/>
          <w:bCs/>
          <w:sz w:val="24"/>
          <w:szCs w:val="24"/>
          <w:lang w:val="sr-Latn-CS" w:eastAsia="sr-Latn-CS"/>
        </w:rPr>
        <w:t>, za 6 litara ne viša od 245mm bez poklopca</w:t>
      </w:r>
      <w:r w:rsidRPr="00BE0D6F">
        <w:rPr>
          <w:rFonts w:ascii="Times New Roman" w:eastAsia="Calibri" w:hAnsi="Times New Roman" w:cs="Times New Roman"/>
          <w:bCs/>
          <w:sz w:val="24"/>
          <w:szCs w:val="24"/>
          <w:lang w:val="sr-Latn-CS" w:eastAsia="sr-Latn-CS"/>
        </w:rPr>
        <w:t xml:space="preserve"> </w:t>
      </w:r>
      <w:r>
        <w:rPr>
          <w:rFonts w:ascii="Times New Roman" w:eastAsia="Calibri" w:hAnsi="Times New Roman" w:cs="Times New Roman"/>
          <w:bCs/>
          <w:sz w:val="24"/>
          <w:szCs w:val="24"/>
          <w:lang w:val="sr-Latn-CS" w:eastAsia="sr-Latn-CS"/>
        </w:rPr>
        <w:t>u osnovi Ø</w:t>
      </w:r>
      <w:r w:rsidRPr="00BE0D6F">
        <w:rPr>
          <w:rFonts w:ascii="Times New Roman" w:eastAsia="Calibri" w:hAnsi="Times New Roman" w:cs="Times New Roman"/>
          <w:bCs/>
          <w:sz w:val="24"/>
          <w:szCs w:val="24"/>
          <w:lang w:val="sr-Latn-CS" w:eastAsia="sr-Latn-CS"/>
        </w:rPr>
        <w:t xml:space="preserve"> </w:t>
      </w:r>
      <w:r>
        <w:rPr>
          <w:rFonts w:ascii="Times New Roman" w:eastAsia="Calibri" w:hAnsi="Times New Roman" w:cs="Times New Roman"/>
          <w:bCs/>
          <w:sz w:val="24"/>
          <w:szCs w:val="24"/>
          <w:lang w:val="sr-Latn-CS" w:eastAsia="sr-Latn-CS"/>
        </w:rPr>
        <w:t>150-160 mm,</w:t>
      </w:r>
      <w:r w:rsidRPr="00BE0D6F">
        <w:rPr>
          <w:rFonts w:ascii="Times New Roman" w:eastAsia="Calibri" w:hAnsi="Times New Roman" w:cs="Times New Roman"/>
          <w:bCs/>
          <w:sz w:val="24"/>
          <w:szCs w:val="24"/>
          <w:lang w:val="sr-Latn-CS" w:eastAsia="sr-Latn-CS"/>
        </w:rPr>
        <w:t xml:space="preserve"> žute jednoobrazne boje sa utisnutim znakom i tekstom kao na kesama. Poklopac je takođe od polipropilena sa otvorom na gornjoj površini, koji se zatvara sa posebnim poklopcem. </w:t>
      </w:r>
      <w:r>
        <w:rPr>
          <w:rFonts w:ascii="Times New Roman" w:eastAsia="Calibri" w:hAnsi="Times New Roman" w:cs="Times New Roman"/>
          <w:bCs/>
          <w:sz w:val="24"/>
          <w:szCs w:val="24"/>
          <w:lang w:val="sr-Latn-CS" w:eastAsia="sr-Latn-CS"/>
        </w:rPr>
        <w:t>N</w:t>
      </w:r>
      <w:r w:rsidRPr="00BE0D6F">
        <w:rPr>
          <w:rFonts w:ascii="Times New Roman" w:eastAsia="Calibri" w:hAnsi="Times New Roman" w:cs="Times New Roman"/>
          <w:bCs/>
          <w:sz w:val="24"/>
          <w:szCs w:val="24"/>
          <w:lang w:val="sr-Latn-CS" w:eastAsia="sr-Latn-CS"/>
        </w:rPr>
        <w:t>a posudi je poklopac koji se ne skida – veći poklopac, a na njemu je manji otvor sa tri različita zareza (skidanje igala sa špica). Otvor se zatvara manjim poklopcem koji ravnomerno prijanja na veći poklopac. Bez oštrih ivica. Otporan na toplotu (do 160°C, velika rastegljivost pri opterećenju (na istezanje 5000 psi, na izduženje do 20%. Otporan na udar i lom.</w:t>
      </w:r>
    </w:p>
    <w:p w:rsidR="00791102" w:rsidRDefault="00791102" w:rsidP="00A44230">
      <w:pPr>
        <w:spacing w:after="0" w:line="240" w:lineRule="auto"/>
        <w:rPr>
          <w:rFonts w:ascii="Times New Roman" w:eastAsia="Times New Roman" w:hAnsi="Times New Roman" w:cs="Times New Roman"/>
          <w:bCs/>
          <w:sz w:val="24"/>
          <w:szCs w:val="24"/>
          <w:lang w:val="sr-Latn-CS"/>
        </w:rPr>
      </w:pPr>
    </w:p>
    <w:p w:rsidR="00791102" w:rsidRDefault="00791102" w:rsidP="00A44230">
      <w:pPr>
        <w:spacing w:after="0" w:line="240" w:lineRule="auto"/>
        <w:rPr>
          <w:rFonts w:ascii="Times New Roman" w:eastAsia="Times New Roman" w:hAnsi="Times New Roman" w:cs="Times New Roman"/>
          <w:bCs/>
          <w:sz w:val="24"/>
          <w:szCs w:val="24"/>
          <w:lang w:val="sr-Latn-CS"/>
        </w:rPr>
      </w:pPr>
    </w:p>
    <w:p w:rsidR="00791102" w:rsidRDefault="00791102" w:rsidP="00A44230">
      <w:pPr>
        <w:spacing w:after="0" w:line="240" w:lineRule="auto"/>
        <w:rPr>
          <w:rFonts w:ascii="Times New Roman" w:eastAsia="Times New Roman" w:hAnsi="Times New Roman" w:cs="Times New Roman"/>
          <w:bCs/>
          <w:sz w:val="24"/>
          <w:szCs w:val="24"/>
          <w:lang w:val="sr-Latn-CS"/>
        </w:rPr>
      </w:pPr>
    </w:p>
    <w:p w:rsidR="00791102" w:rsidRDefault="00791102" w:rsidP="00A44230">
      <w:pPr>
        <w:spacing w:after="0" w:line="240" w:lineRule="auto"/>
        <w:rPr>
          <w:rFonts w:ascii="Times New Roman" w:eastAsia="Times New Roman" w:hAnsi="Times New Roman" w:cs="Times New Roman"/>
          <w:bCs/>
          <w:sz w:val="24"/>
          <w:szCs w:val="24"/>
          <w:lang w:val="sr-Latn-CS"/>
        </w:rPr>
      </w:pPr>
    </w:p>
    <w:p w:rsidR="00791102" w:rsidRDefault="00791102" w:rsidP="00A44230">
      <w:pPr>
        <w:spacing w:after="0" w:line="240" w:lineRule="auto"/>
        <w:rPr>
          <w:rFonts w:ascii="Times New Roman" w:eastAsia="Times New Roman" w:hAnsi="Times New Roman" w:cs="Times New Roman"/>
          <w:bCs/>
          <w:sz w:val="24"/>
          <w:szCs w:val="24"/>
          <w:lang w:val="sr-Latn-CS"/>
        </w:rPr>
      </w:pPr>
    </w:p>
    <w:p w:rsidR="00791102" w:rsidRDefault="00791102" w:rsidP="00A44230">
      <w:pPr>
        <w:spacing w:after="0" w:line="240" w:lineRule="auto"/>
        <w:rPr>
          <w:rFonts w:ascii="Times New Roman" w:eastAsia="Times New Roman" w:hAnsi="Times New Roman" w:cs="Times New Roman"/>
          <w:bCs/>
          <w:sz w:val="24"/>
          <w:szCs w:val="24"/>
          <w:lang w:val="sr-Latn-CS"/>
        </w:rPr>
      </w:pPr>
    </w:p>
    <w:p w:rsidR="00791102" w:rsidRDefault="00791102" w:rsidP="00A44230">
      <w:pPr>
        <w:spacing w:after="0" w:line="240" w:lineRule="auto"/>
        <w:rPr>
          <w:rFonts w:ascii="Times New Roman" w:eastAsia="Times New Roman" w:hAnsi="Times New Roman" w:cs="Times New Roman"/>
          <w:bCs/>
          <w:sz w:val="24"/>
          <w:szCs w:val="24"/>
          <w:lang w:val="sr-Latn-CS"/>
        </w:rPr>
      </w:pPr>
    </w:p>
    <w:p w:rsidR="00791102" w:rsidRDefault="00791102" w:rsidP="00A44230">
      <w:pPr>
        <w:spacing w:after="0" w:line="240" w:lineRule="auto"/>
        <w:rPr>
          <w:rFonts w:ascii="Times New Roman" w:eastAsia="Times New Roman" w:hAnsi="Times New Roman" w:cs="Times New Roman"/>
          <w:bCs/>
          <w:sz w:val="24"/>
          <w:szCs w:val="24"/>
          <w:lang w:val="sr-Latn-CS"/>
        </w:rPr>
      </w:pPr>
      <w:bookmarkStart w:id="0" w:name="_GoBack"/>
      <w:bookmarkEnd w:id="0"/>
    </w:p>
    <w:sectPr w:rsidR="00791102" w:rsidSect="006471DA">
      <w:pgSz w:w="11906" w:h="16838"/>
      <w:pgMar w:top="1021"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86" w:rsidRDefault="00693686">
      <w:pPr>
        <w:spacing w:after="0" w:line="240" w:lineRule="auto"/>
      </w:pPr>
      <w:r>
        <w:separator/>
      </w:r>
    </w:p>
  </w:endnote>
  <w:endnote w:type="continuationSeparator" w:id="0">
    <w:p w:rsidR="00693686" w:rsidRDefault="0069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86" w:rsidRDefault="00693686">
      <w:pPr>
        <w:spacing w:after="0" w:line="240" w:lineRule="auto"/>
      </w:pPr>
      <w:r>
        <w:separator/>
      </w:r>
    </w:p>
  </w:footnote>
  <w:footnote w:type="continuationSeparator" w:id="0">
    <w:p w:rsidR="00693686" w:rsidRDefault="00693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230"/>
    <w:rsid w:val="0035758F"/>
    <w:rsid w:val="0048207E"/>
    <w:rsid w:val="00642EB1"/>
    <w:rsid w:val="006471DA"/>
    <w:rsid w:val="00693686"/>
    <w:rsid w:val="00715627"/>
    <w:rsid w:val="00772654"/>
    <w:rsid w:val="00791102"/>
    <w:rsid w:val="008A25BA"/>
    <w:rsid w:val="00982A12"/>
    <w:rsid w:val="009F159B"/>
    <w:rsid w:val="00A44230"/>
    <w:rsid w:val="00AE0C14"/>
    <w:rsid w:val="00BE0D6F"/>
    <w:rsid w:val="00FB122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230"/>
    <w:rPr>
      <w:rFonts w:ascii="Tahoma" w:hAnsi="Tahoma" w:cs="Tahoma"/>
      <w:sz w:val="16"/>
      <w:szCs w:val="16"/>
    </w:rPr>
  </w:style>
  <w:style w:type="paragraph" w:styleId="Footer">
    <w:name w:val="footer"/>
    <w:basedOn w:val="Normal"/>
    <w:link w:val="FooterChar"/>
    <w:uiPriority w:val="99"/>
    <w:semiHidden/>
    <w:unhideWhenUsed/>
    <w:rsid w:val="009F159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F159B"/>
  </w:style>
  <w:style w:type="paragraph" w:styleId="NoSpacing">
    <w:name w:val="No Spacing"/>
    <w:uiPriority w:val="1"/>
    <w:qFormat/>
    <w:rsid w:val="009F159B"/>
    <w:pPr>
      <w:spacing w:after="0" w:line="240" w:lineRule="auto"/>
    </w:pPr>
  </w:style>
  <w:style w:type="character" w:styleId="PageNumber">
    <w:name w:val="page number"/>
    <w:rsid w:val="009F159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230"/>
    <w:rPr>
      <w:rFonts w:ascii="Tahoma" w:hAnsi="Tahoma" w:cs="Tahoma"/>
      <w:sz w:val="16"/>
      <w:szCs w:val="16"/>
    </w:rPr>
  </w:style>
  <w:style w:type="paragraph" w:styleId="Footer">
    <w:name w:val="footer"/>
    <w:basedOn w:val="Normal"/>
    <w:link w:val="FooterChar"/>
    <w:uiPriority w:val="99"/>
    <w:semiHidden/>
    <w:unhideWhenUsed/>
    <w:rsid w:val="009F159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F159B"/>
  </w:style>
  <w:style w:type="paragraph" w:styleId="NoSpacing">
    <w:name w:val="No Spacing"/>
    <w:uiPriority w:val="1"/>
    <w:qFormat/>
    <w:rsid w:val="009F159B"/>
    <w:pPr>
      <w:spacing w:after="0" w:line="240" w:lineRule="auto"/>
    </w:pPr>
  </w:style>
  <w:style w:type="character" w:styleId="PageNumber">
    <w:name w:val="page number"/>
    <w:rsid w:val="009F15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KAdV</dc:creator>
  <cp:lastModifiedBy>KadVR</cp:lastModifiedBy>
  <cp:revision>11</cp:revision>
  <cp:lastPrinted>2017-03-15T07:09:00Z</cp:lastPrinted>
  <dcterms:created xsi:type="dcterms:W3CDTF">2016-02-23T06:47:00Z</dcterms:created>
  <dcterms:modified xsi:type="dcterms:W3CDTF">2017-03-23T13:17:00Z</dcterms:modified>
</cp:coreProperties>
</file>